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F3D" w:rsidRDefault="00B45F3D" w:rsidP="00B45F3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72AA0">
        <w:rPr>
          <w:rFonts w:ascii="Arial" w:hAnsi="Arial" w:cs="Arial"/>
          <w:b/>
          <w:bCs/>
          <w:sz w:val="22"/>
          <w:szCs w:val="22"/>
        </w:rPr>
        <w:t>LEI COMPLEMENTAR Nº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111 </w:t>
      </w:r>
      <w:r>
        <w:rPr>
          <w:rFonts w:ascii="Arial" w:hAnsi="Arial" w:cs="Arial"/>
          <w:b/>
          <w:bCs/>
          <w:sz w:val="22"/>
          <w:szCs w:val="22"/>
        </w:rPr>
        <w:t xml:space="preserve">DE  </w:t>
      </w:r>
      <w:r>
        <w:rPr>
          <w:rFonts w:ascii="Arial" w:hAnsi="Arial" w:cs="Arial"/>
          <w:b/>
          <w:bCs/>
          <w:sz w:val="22"/>
          <w:szCs w:val="22"/>
        </w:rPr>
        <w:t>06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JUNHO</w:t>
      </w:r>
      <w:r>
        <w:rPr>
          <w:rFonts w:ascii="Arial" w:hAnsi="Arial" w:cs="Arial"/>
          <w:b/>
          <w:bCs/>
          <w:sz w:val="22"/>
          <w:szCs w:val="22"/>
        </w:rPr>
        <w:t xml:space="preserve"> DE 2024</w:t>
      </w:r>
      <w:r w:rsidRPr="00272AA0">
        <w:rPr>
          <w:rFonts w:ascii="Arial" w:hAnsi="Arial" w:cs="Arial"/>
          <w:b/>
          <w:bCs/>
          <w:sz w:val="22"/>
          <w:szCs w:val="22"/>
        </w:rPr>
        <w:t>.</w:t>
      </w:r>
    </w:p>
    <w:p w:rsidR="00B45F3D" w:rsidRDefault="00B45F3D" w:rsidP="00B45F3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5F3D" w:rsidRPr="00A51820" w:rsidRDefault="00B45F3D" w:rsidP="00B45F3D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45F3D" w:rsidRPr="006622E5" w:rsidRDefault="00B45F3D" w:rsidP="00B45F3D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Altera a composição do quadro previsto no Parágrafo Único do artigo 1° da Lei Complementar n°. 109/2024, e o anexo II do artigo 5° da Lei Complementar n°. </w:t>
      </w:r>
      <w:r>
        <w:rPr>
          <w:rFonts w:ascii="Arial" w:hAnsi="Arial" w:cs="Arial"/>
          <w:b/>
          <w:bCs/>
          <w:sz w:val="22"/>
          <w:szCs w:val="22"/>
        </w:rPr>
        <w:t>110/2024, que d</w:t>
      </w:r>
      <w:r w:rsidRPr="006622E5">
        <w:rPr>
          <w:rFonts w:ascii="Arial" w:hAnsi="Arial" w:cs="Arial"/>
          <w:b/>
          <w:i/>
          <w:iCs/>
          <w:sz w:val="22"/>
          <w:szCs w:val="22"/>
        </w:rPr>
        <w:t>ispõe sobre a Nova Estrutura Organizacional da Administração Direta do Poder Executivo do Município de Córrego Fundo/MG e dá outras Providências</w:t>
      </w:r>
      <w:r w:rsidRPr="006622E5">
        <w:rPr>
          <w:rFonts w:ascii="Verdana" w:hAnsi="Verdana" w:cs="Arial"/>
          <w:i/>
          <w:iCs/>
          <w:sz w:val="22"/>
          <w:szCs w:val="22"/>
        </w:rPr>
        <w:t>.</w:t>
      </w:r>
    </w:p>
    <w:p w:rsidR="00B45F3D" w:rsidRPr="006622E5" w:rsidRDefault="00B45F3D" w:rsidP="00B45F3D">
      <w:pPr>
        <w:autoSpaceDE w:val="0"/>
        <w:autoSpaceDN w:val="0"/>
        <w:adjustRightInd w:val="0"/>
        <w:ind w:left="2835"/>
        <w:jc w:val="both"/>
        <w:rPr>
          <w:rFonts w:ascii="Verdana" w:hAnsi="Verdana" w:cs="Arial"/>
          <w:i/>
          <w:iCs/>
          <w:sz w:val="22"/>
          <w:szCs w:val="22"/>
        </w:rPr>
      </w:pPr>
    </w:p>
    <w:p w:rsidR="00B45F3D" w:rsidRPr="006622E5" w:rsidRDefault="00B45F3D" w:rsidP="00B45F3D">
      <w:pPr>
        <w:autoSpaceDE w:val="0"/>
        <w:autoSpaceDN w:val="0"/>
        <w:adjustRightInd w:val="0"/>
        <w:ind w:left="3969"/>
        <w:jc w:val="both"/>
        <w:rPr>
          <w:rFonts w:ascii="Verdana" w:hAnsi="Verdana" w:cs="Arial"/>
          <w:i/>
          <w:iCs/>
          <w:sz w:val="22"/>
          <w:szCs w:val="22"/>
        </w:rPr>
      </w:pPr>
    </w:p>
    <w:p w:rsidR="00B45F3D" w:rsidRPr="00BA171A" w:rsidRDefault="00B45F3D" w:rsidP="00B45F3D">
      <w:pPr>
        <w:keepNext/>
        <w:spacing w:line="360" w:lineRule="auto"/>
        <w:jc w:val="both"/>
        <w:outlineLvl w:val="7"/>
        <w:rPr>
          <w:rFonts w:ascii="Arial" w:hAnsi="Arial" w:cs="Arial"/>
          <w:b/>
          <w:sz w:val="22"/>
          <w:szCs w:val="22"/>
        </w:rPr>
      </w:pPr>
      <w:r w:rsidRPr="00BA171A">
        <w:rPr>
          <w:rFonts w:ascii="Arial" w:hAnsi="Arial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B45F3D" w:rsidRPr="00BA171A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5F3D" w:rsidRPr="00BA171A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5F3D" w:rsidRPr="00A51820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C0E">
        <w:rPr>
          <w:rFonts w:ascii="Arial" w:hAnsi="Arial" w:cs="Arial"/>
          <w:b/>
          <w:sz w:val="22"/>
          <w:szCs w:val="22"/>
        </w:rPr>
        <w:t>Art. 1º.</w:t>
      </w:r>
      <w:r w:rsidRPr="00A51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quadro previsto no Parágrafo Único do artigo 1º da Lei Complementar n°. 109/2024 passa a ter a seguinte composição:</w:t>
      </w:r>
    </w:p>
    <w:p w:rsidR="00B45F3D" w:rsidRPr="00A51820" w:rsidRDefault="00B45F3D" w:rsidP="00B45F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45F3D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45F3D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A51820">
        <w:rPr>
          <w:rFonts w:ascii="Arial" w:hAnsi="Arial" w:cs="Arial"/>
          <w:b/>
          <w:sz w:val="22"/>
          <w:szCs w:val="22"/>
        </w:rPr>
        <w:t>PARÁGRAFO ÚNICO: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1820">
        <w:rPr>
          <w:rFonts w:ascii="Arial" w:hAnsi="Arial" w:cs="Arial"/>
          <w:bCs/>
          <w:sz w:val="22"/>
          <w:szCs w:val="22"/>
        </w:rPr>
        <w:t xml:space="preserve">A </w:t>
      </w:r>
      <w:r w:rsidRPr="00A51820">
        <w:rPr>
          <w:rFonts w:ascii="Arial" w:hAnsi="Arial" w:cs="Arial"/>
          <w:sz w:val="22"/>
          <w:szCs w:val="22"/>
        </w:rPr>
        <w:t xml:space="preserve">SECRETARIA MUNICIPAL DE SAÚDE </w:t>
      </w:r>
      <w:r w:rsidRPr="00A51820">
        <w:rPr>
          <w:rFonts w:ascii="Arial" w:hAnsi="Arial" w:cs="Arial"/>
          <w:bCs/>
          <w:sz w:val="22"/>
          <w:szCs w:val="22"/>
        </w:rPr>
        <w:t>COMPÕE-SE DE:</w:t>
      </w:r>
    </w:p>
    <w:p w:rsidR="00B45F3D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45F3D" w:rsidRPr="00A51820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21"/>
        <w:gridCol w:w="1262"/>
        <w:gridCol w:w="2328"/>
        <w:gridCol w:w="2409"/>
      </w:tblGrid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Nº de cargos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Forma de recrutamento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Requisitos para provimento</w:t>
            </w:r>
          </w:p>
        </w:tc>
      </w:tr>
      <w:tr w:rsidR="00B45F3D" w:rsidRPr="00A51820" w:rsidTr="006F42D2">
        <w:trPr>
          <w:trHeight w:val="795"/>
        </w:trPr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:rsidR="00B45F3D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Municipal </w:t>
            </w:r>
            <w:r w:rsidRPr="0043000A">
              <w:rPr>
                <w:rFonts w:ascii="Arial" w:hAnsi="Arial" w:cs="Arial"/>
                <w:sz w:val="22"/>
                <w:szCs w:val="22"/>
              </w:rPr>
              <w:t>de Saúde</w:t>
            </w:r>
          </w:p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222B77" w:rsidTr="006F42D2">
        <w:trPr>
          <w:trHeight w:val="975"/>
        </w:trPr>
        <w:tc>
          <w:tcPr>
            <w:tcW w:w="674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2B77"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</w:tc>
        <w:tc>
          <w:tcPr>
            <w:tcW w:w="1821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B77">
              <w:rPr>
                <w:rFonts w:ascii="Arial" w:hAnsi="Arial" w:cs="Arial"/>
                <w:sz w:val="22"/>
                <w:szCs w:val="22"/>
              </w:rPr>
              <w:t>Diretor Técnico</w:t>
            </w:r>
          </w:p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2B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2B77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2B77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2B77">
              <w:rPr>
                <w:rFonts w:ascii="Arial" w:hAnsi="Arial" w:cs="Arial"/>
                <w:bCs/>
                <w:sz w:val="22"/>
                <w:szCs w:val="22"/>
              </w:rPr>
              <w:t>Curso Superior em Medicina e inscrição no CRC/MG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Especial Administrativo</w:t>
            </w:r>
          </w:p>
        </w:tc>
        <w:tc>
          <w:tcPr>
            <w:tcW w:w="1262" w:type="dxa"/>
          </w:tcPr>
          <w:p w:rsidR="00B45F3D" w:rsidRPr="002668C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68C0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rPr>
          <w:trHeight w:val="1275"/>
        </w:trPr>
        <w:tc>
          <w:tcPr>
            <w:tcW w:w="674" w:type="dxa"/>
            <w:tcBorders>
              <w:bottom w:val="single" w:sz="4" w:space="0" w:color="auto"/>
            </w:tcBorders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IV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Departamento de Vigilância em Saúde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Departamento de Vigilância Epidemiológica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lastRenderedPageBreak/>
              <w:t>V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de Departamento de Apoio Administrativo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9D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rPr>
          <w:trHeight w:val="960"/>
        </w:trPr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>do Departamento de Vigilância Nutricional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rPr>
          <w:trHeight w:val="300"/>
        </w:trPr>
        <w:tc>
          <w:tcPr>
            <w:tcW w:w="674" w:type="dxa"/>
          </w:tcPr>
          <w:p w:rsidR="00B45F3D" w:rsidRPr="002E60F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VII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:rsidR="00B45F3D" w:rsidRPr="002E60F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Supervisor de Departamento de Vigilância Sanitária</w:t>
            </w:r>
          </w:p>
        </w:tc>
        <w:tc>
          <w:tcPr>
            <w:tcW w:w="1262" w:type="dxa"/>
          </w:tcPr>
          <w:p w:rsidR="00B45F3D" w:rsidRPr="002E60F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Pr="002E60F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2E60F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IX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Encarregado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Setor do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Controle de Endemias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Encarregado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Setor de Limpeza </w:t>
            </w:r>
          </w:p>
        </w:tc>
        <w:tc>
          <w:tcPr>
            <w:tcW w:w="1262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34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32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B45F3D" w:rsidRPr="00A51820" w:rsidTr="006F42D2">
        <w:tc>
          <w:tcPr>
            <w:tcW w:w="674" w:type="dxa"/>
          </w:tcPr>
          <w:p w:rsidR="00B45F3D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XI</w:t>
            </w:r>
          </w:p>
        </w:tc>
        <w:tc>
          <w:tcPr>
            <w:tcW w:w="1821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Encarregado de Setor Administrativo</w:t>
            </w:r>
          </w:p>
        </w:tc>
        <w:tc>
          <w:tcPr>
            <w:tcW w:w="1262" w:type="dxa"/>
          </w:tcPr>
          <w:p w:rsidR="00B45F3D" w:rsidRPr="00FF634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ED715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:rsidR="00B45F3D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</w:tbl>
    <w:p w:rsidR="00B45F3D" w:rsidRPr="00A51820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5F3D" w:rsidRDefault="00B45F3D" w:rsidP="00B45F3D">
      <w:pPr>
        <w:tabs>
          <w:tab w:val="left" w:pos="40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5F3D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2AFE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 xml:space="preserve">3°. </w:t>
      </w:r>
      <w:r>
        <w:rPr>
          <w:rFonts w:ascii="Arial" w:hAnsi="Arial" w:cs="Arial"/>
          <w:sz w:val="22"/>
          <w:szCs w:val="22"/>
        </w:rPr>
        <w:t>O Anexo II previsto no artigo 5° da Lei Complementar n°. 110/2024 passa a vigorar com a seguinte redação:</w:t>
      </w:r>
    </w:p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“</w:t>
      </w:r>
      <w:r w:rsidRPr="00A51820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</w:t>
      </w:r>
    </w:p>
    <w:p w:rsidR="00B45F3D" w:rsidRPr="00A51820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1820">
        <w:rPr>
          <w:rFonts w:ascii="Arial" w:hAnsi="Arial" w:cs="Arial"/>
          <w:b/>
          <w:sz w:val="22"/>
          <w:szCs w:val="22"/>
        </w:rPr>
        <w:t>Cargos de provimento amplo</w:t>
      </w:r>
      <w:r>
        <w:rPr>
          <w:rFonts w:ascii="Arial" w:hAnsi="Arial" w:cs="Arial"/>
          <w:b/>
          <w:sz w:val="22"/>
          <w:szCs w:val="22"/>
        </w:rPr>
        <w:t xml:space="preserve"> e restrito</w:t>
      </w:r>
      <w:r w:rsidRPr="00A51820">
        <w:rPr>
          <w:rFonts w:ascii="Arial" w:hAnsi="Arial" w:cs="Arial"/>
          <w:b/>
          <w:sz w:val="22"/>
          <w:szCs w:val="22"/>
        </w:rPr>
        <w:t>, de livre nomeação e exoneração:</w:t>
      </w:r>
    </w:p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13"/>
        <w:gridCol w:w="2158"/>
      </w:tblGrid>
      <w:tr w:rsidR="00B45F3D" w:rsidRPr="00A51820" w:rsidTr="006F42D2">
        <w:tc>
          <w:tcPr>
            <w:tcW w:w="3223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113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Nº de Cargos</w:t>
            </w:r>
          </w:p>
        </w:tc>
        <w:tc>
          <w:tcPr>
            <w:tcW w:w="2158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Vencimento</w:t>
            </w:r>
          </w:p>
        </w:tc>
      </w:tr>
      <w:tr w:rsidR="00B45F3D" w:rsidRPr="003C0F85" w:rsidTr="006F42D2">
        <w:trPr>
          <w:trHeight w:val="354"/>
        </w:trPr>
        <w:tc>
          <w:tcPr>
            <w:tcW w:w="3223" w:type="dxa"/>
            <w:shd w:val="clear" w:color="auto" w:fill="auto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2B77">
              <w:rPr>
                <w:rFonts w:ascii="Arial" w:hAnsi="Arial" w:cs="Arial"/>
                <w:sz w:val="22"/>
                <w:szCs w:val="22"/>
              </w:rPr>
              <w:t>Diretor Técnico</w:t>
            </w:r>
          </w:p>
        </w:tc>
        <w:tc>
          <w:tcPr>
            <w:tcW w:w="3113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B77">
              <w:rPr>
                <w:rFonts w:ascii="Arial" w:hAnsi="Arial" w:cs="Arial"/>
                <w:sz w:val="22"/>
                <w:szCs w:val="22"/>
              </w:rPr>
              <w:t>01</w:t>
            </w:r>
          </w:p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B77">
              <w:rPr>
                <w:rFonts w:ascii="Arial" w:hAnsi="Arial" w:cs="Arial"/>
                <w:sz w:val="22"/>
                <w:szCs w:val="22"/>
              </w:rPr>
              <w:t>5.840,90</w:t>
            </w:r>
          </w:p>
          <w:p w:rsidR="00B45F3D" w:rsidRPr="00222B77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F3D" w:rsidRPr="003C0F85" w:rsidTr="006F42D2">
        <w:trPr>
          <w:trHeight w:val="390"/>
        </w:trPr>
        <w:tc>
          <w:tcPr>
            <w:tcW w:w="3223" w:type="dxa"/>
            <w:shd w:val="clear" w:color="auto" w:fill="auto"/>
          </w:tcPr>
          <w:p w:rsidR="00B45F3D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Diretores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158" w:type="dxa"/>
          </w:tcPr>
          <w:p w:rsidR="00B45F3D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655,82</w:t>
            </w:r>
          </w:p>
        </w:tc>
      </w:tr>
      <w:tr w:rsidR="00B45F3D" w:rsidRPr="003C0F85" w:rsidTr="006F42D2">
        <w:tc>
          <w:tcPr>
            <w:tcW w:w="3223" w:type="dxa"/>
            <w:shd w:val="clear" w:color="auto" w:fill="auto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Coordenador de Educação Infantil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767,99</w:t>
            </w:r>
          </w:p>
        </w:tc>
      </w:tr>
      <w:tr w:rsidR="00B45F3D" w:rsidRPr="003C0F85" w:rsidTr="006F42D2">
        <w:tc>
          <w:tcPr>
            <w:tcW w:w="3223" w:type="dxa"/>
            <w:shd w:val="clear" w:color="auto" w:fill="auto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Escolar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4.096,69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Vice-Diretores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2.571,41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Assessor de Engenharia 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3.427,35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Assessores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3.427,35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Supervisores Especiais</w:t>
            </w:r>
          </w:p>
        </w:tc>
        <w:tc>
          <w:tcPr>
            <w:tcW w:w="3113" w:type="dxa"/>
          </w:tcPr>
          <w:p w:rsidR="00B45F3D" w:rsidRPr="001A2E60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E6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3.198,79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Coordenadores</w:t>
            </w:r>
          </w:p>
        </w:tc>
        <w:tc>
          <w:tcPr>
            <w:tcW w:w="3113" w:type="dxa"/>
          </w:tcPr>
          <w:p w:rsidR="00B45F3D" w:rsidRPr="002143AE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3A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2.741,84</w:t>
            </w:r>
          </w:p>
        </w:tc>
      </w:tr>
      <w:tr w:rsidR="00B45F3D" w:rsidRPr="003C0F85" w:rsidTr="006F42D2">
        <w:trPr>
          <w:trHeight w:val="270"/>
        </w:trPr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Assistente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113" w:type="dxa"/>
          </w:tcPr>
          <w:p w:rsidR="00B45F3D" w:rsidRPr="005B2082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2.513,10</w:t>
            </w:r>
          </w:p>
        </w:tc>
      </w:tr>
      <w:tr w:rsidR="00B45F3D" w:rsidRPr="003C0F85" w:rsidTr="006F42D2">
        <w:trPr>
          <w:trHeight w:val="366"/>
        </w:trPr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Motorista de Gabinete </w:t>
            </w:r>
          </w:p>
        </w:tc>
        <w:tc>
          <w:tcPr>
            <w:tcW w:w="3113" w:type="dxa"/>
          </w:tcPr>
          <w:p w:rsidR="00B45F3D" w:rsidRPr="00452739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73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2.284,88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 de Departamento</w:t>
            </w:r>
          </w:p>
        </w:tc>
        <w:tc>
          <w:tcPr>
            <w:tcW w:w="3113" w:type="dxa"/>
          </w:tcPr>
          <w:p w:rsidR="00B45F3D" w:rsidRPr="005B2082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2.124,93</w:t>
            </w:r>
          </w:p>
        </w:tc>
      </w:tr>
      <w:tr w:rsidR="00B45F3D" w:rsidRPr="003C0F85" w:rsidTr="006F42D2"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Secretária de Gabinete</w:t>
            </w:r>
          </w:p>
        </w:tc>
        <w:tc>
          <w:tcPr>
            <w:tcW w:w="3113" w:type="dxa"/>
          </w:tcPr>
          <w:p w:rsidR="00B45F3D" w:rsidRPr="005B2082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1.463,04</w:t>
            </w:r>
          </w:p>
        </w:tc>
      </w:tr>
      <w:tr w:rsidR="00B45F3D" w:rsidRPr="003C0F85" w:rsidTr="006F42D2">
        <w:trPr>
          <w:trHeight w:val="144"/>
        </w:trPr>
        <w:tc>
          <w:tcPr>
            <w:tcW w:w="3223" w:type="dxa"/>
          </w:tcPr>
          <w:p w:rsidR="00B45F3D" w:rsidRPr="003C0F85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Encarregados de Setor</w:t>
            </w:r>
          </w:p>
        </w:tc>
        <w:tc>
          <w:tcPr>
            <w:tcW w:w="3113" w:type="dxa"/>
          </w:tcPr>
          <w:p w:rsidR="00B45F3D" w:rsidRPr="005B2082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B45F3D" w:rsidRPr="00701F8C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1.463,04</w:t>
            </w:r>
          </w:p>
        </w:tc>
      </w:tr>
    </w:tbl>
    <w:p w:rsidR="00B45F3D" w:rsidRPr="00A51820" w:rsidRDefault="00B45F3D" w:rsidP="00B45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50"/>
        <w:gridCol w:w="2120"/>
      </w:tblGrid>
      <w:tr w:rsidR="00B45F3D" w:rsidRPr="0043000A" w:rsidTr="006F42D2">
        <w:tc>
          <w:tcPr>
            <w:tcW w:w="322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lastRenderedPageBreak/>
              <w:t>Procurador Municipal</w:t>
            </w:r>
          </w:p>
        </w:tc>
        <w:tc>
          <w:tcPr>
            <w:tcW w:w="3150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</w:t>
            </w:r>
            <w:proofErr w:type="gramStart"/>
            <w:r w:rsidRPr="00D40C4B">
              <w:rPr>
                <w:rFonts w:ascii="Arial" w:hAnsi="Arial" w:cs="Arial"/>
                <w:sz w:val="22"/>
                <w:szCs w:val="22"/>
              </w:rPr>
              <w:t xml:space="preserve">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proofErr w:type="gramEnd"/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Lei n°. 864/2023.</w:t>
            </w:r>
          </w:p>
        </w:tc>
      </w:tr>
      <w:tr w:rsidR="00B45F3D" w:rsidRPr="0043000A" w:rsidTr="006F42D2">
        <w:tc>
          <w:tcPr>
            <w:tcW w:w="3224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Controlador Municipal</w:t>
            </w:r>
          </w:p>
        </w:tc>
        <w:tc>
          <w:tcPr>
            <w:tcW w:w="3150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:rsidR="00B45F3D" w:rsidRPr="0043000A" w:rsidRDefault="00B45F3D" w:rsidP="006F4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</w:t>
            </w:r>
            <w:proofErr w:type="gramStart"/>
            <w:r w:rsidRPr="00D40C4B">
              <w:rPr>
                <w:rFonts w:ascii="Arial" w:hAnsi="Arial" w:cs="Arial"/>
                <w:sz w:val="22"/>
                <w:szCs w:val="22"/>
              </w:rPr>
              <w:t xml:space="preserve">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proofErr w:type="gramEnd"/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Lei n°. 864/2023.</w:t>
            </w:r>
          </w:p>
        </w:tc>
      </w:tr>
    </w:tbl>
    <w:p w:rsidR="00B45F3D" w:rsidRDefault="00B45F3D" w:rsidP="00B45F3D"/>
    <w:p w:rsidR="00B45F3D" w:rsidRDefault="00B45F3D" w:rsidP="00B45F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45F3D" w:rsidRPr="00464049" w:rsidRDefault="00B45F3D" w:rsidP="00B45F3D">
      <w:pPr>
        <w:jc w:val="both"/>
        <w:rPr>
          <w:rFonts w:ascii="Arial" w:hAnsi="Arial" w:cs="Arial"/>
          <w:sz w:val="22"/>
          <w:szCs w:val="22"/>
        </w:rPr>
      </w:pPr>
      <w:r w:rsidRPr="00464049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64049">
        <w:rPr>
          <w:rFonts w:ascii="Arial" w:hAnsi="Arial" w:cs="Arial"/>
          <w:b/>
          <w:bCs/>
          <w:sz w:val="22"/>
          <w:szCs w:val="22"/>
        </w:rPr>
        <w:t>º</w:t>
      </w:r>
      <w:r w:rsidRPr="00464049">
        <w:rPr>
          <w:rFonts w:ascii="Arial" w:hAnsi="Arial" w:cs="Arial"/>
          <w:sz w:val="22"/>
          <w:szCs w:val="22"/>
        </w:rPr>
        <w:t>. Esta Lei entra em vigor na data de sua publicação, revogando-se as disposições contrárias.</w:t>
      </w:r>
    </w:p>
    <w:p w:rsidR="00B45F3D" w:rsidRDefault="00B45F3D" w:rsidP="00B45F3D">
      <w:pPr>
        <w:jc w:val="both"/>
        <w:rPr>
          <w:rFonts w:ascii="Arial" w:hAnsi="Arial" w:cs="Arial"/>
          <w:sz w:val="22"/>
          <w:szCs w:val="22"/>
        </w:rPr>
      </w:pPr>
    </w:p>
    <w:p w:rsidR="00B45F3D" w:rsidRDefault="00B45F3D" w:rsidP="00B45F3D">
      <w:pPr>
        <w:jc w:val="both"/>
        <w:rPr>
          <w:rFonts w:ascii="Arial" w:hAnsi="Arial" w:cs="Arial"/>
          <w:sz w:val="22"/>
          <w:szCs w:val="22"/>
        </w:rPr>
      </w:pPr>
    </w:p>
    <w:p w:rsidR="00B45F3D" w:rsidRPr="00464049" w:rsidRDefault="00B45F3D" w:rsidP="00B45F3D">
      <w:pPr>
        <w:jc w:val="both"/>
        <w:rPr>
          <w:rFonts w:ascii="Arial" w:hAnsi="Arial" w:cs="Arial"/>
          <w:sz w:val="22"/>
          <w:szCs w:val="22"/>
        </w:rPr>
      </w:pPr>
    </w:p>
    <w:p w:rsidR="00B45F3D" w:rsidRDefault="00B45F3D" w:rsidP="00B45F3D">
      <w:pPr>
        <w:pStyle w:val="Textoembloco"/>
        <w:ind w:left="709" w:hanging="1"/>
        <w:rPr>
          <w:sz w:val="22"/>
          <w:szCs w:val="22"/>
        </w:rPr>
      </w:pPr>
      <w:r w:rsidRPr="00464049">
        <w:rPr>
          <w:sz w:val="22"/>
          <w:szCs w:val="22"/>
        </w:rPr>
        <w:t xml:space="preserve">Córrego Fundo/MG, </w:t>
      </w:r>
      <w:r>
        <w:rPr>
          <w:sz w:val="22"/>
          <w:szCs w:val="22"/>
        </w:rPr>
        <w:t>06</w:t>
      </w:r>
      <w:r>
        <w:rPr>
          <w:sz w:val="22"/>
          <w:szCs w:val="22"/>
        </w:rPr>
        <w:t xml:space="preserve"> </w:t>
      </w:r>
      <w:r w:rsidRPr="00464049">
        <w:rPr>
          <w:sz w:val="22"/>
          <w:szCs w:val="22"/>
        </w:rPr>
        <w:t xml:space="preserve">de </w:t>
      </w:r>
      <w:r>
        <w:rPr>
          <w:sz w:val="22"/>
          <w:szCs w:val="22"/>
        </w:rPr>
        <w:t>maio</w:t>
      </w:r>
      <w:r w:rsidRPr="00464049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464049">
        <w:rPr>
          <w:sz w:val="22"/>
          <w:szCs w:val="22"/>
        </w:rPr>
        <w:t>.</w:t>
      </w:r>
    </w:p>
    <w:p w:rsidR="00B45F3D" w:rsidRDefault="00B45F3D" w:rsidP="00B45F3D">
      <w:pPr>
        <w:pStyle w:val="Textoembloco"/>
        <w:ind w:left="709" w:hanging="1"/>
        <w:rPr>
          <w:sz w:val="22"/>
          <w:szCs w:val="22"/>
        </w:rPr>
      </w:pPr>
    </w:p>
    <w:p w:rsidR="00B45F3D" w:rsidRPr="00464049" w:rsidRDefault="00B45F3D" w:rsidP="00B45F3D">
      <w:pPr>
        <w:pStyle w:val="Textoembloco"/>
        <w:ind w:left="709" w:hanging="1"/>
        <w:rPr>
          <w:sz w:val="22"/>
          <w:szCs w:val="22"/>
        </w:rPr>
      </w:pPr>
    </w:p>
    <w:p w:rsidR="00B45F3D" w:rsidRPr="00464049" w:rsidRDefault="00B45F3D" w:rsidP="00B45F3D">
      <w:pPr>
        <w:pStyle w:val="Textoembloco"/>
        <w:ind w:left="709" w:hanging="1"/>
        <w:rPr>
          <w:sz w:val="22"/>
          <w:szCs w:val="22"/>
        </w:rPr>
      </w:pPr>
    </w:p>
    <w:p w:rsidR="00B45F3D" w:rsidRPr="00464049" w:rsidRDefault="00B45F3D" w:rsidP="00B45F3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B45F3D" w:rsidRPr="00464049" w:rsidRDefault="00B45F3D" w:rsidP="00B45F3D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464049">
        <w:rPr>
          <w:rFonts w:ascii="Arial" w:hAnsi="Arial" w:cs="Arial"/>
          <w:b/>
          <w:sz w:val="22"/>
          <w:szCs w:val="22"/>
        </w:rPr>
        <w:t>DANILO OLIVEIRA CAMPOS</w:t>
      </w:r>
    </w:p>
    <w:p w:rsidR="00B45F3D" w:rsidRDefault="00B45F3D" w:rsidP="00B45F3D">
      <w:pPr>
        <w:tabs>
          <w:tab w:val="left" w:pos="0"/>
        </w:tabs>
        <w:jc w:val="center"/>
      </w:pPr>
      <w:r w:rsidRPr="00464049">
        <w:rPr>
          <w:rFonts w:ascii="Arial" w:hAnsi="Arial" w:cs="Arial"/>
          <w:sz w:val="22"/>
          <w:szCs w:val="22"/>
        </w:rPr>
        <w:t>Prefeito</w:t>
      </w:r>
    </w:p>
    <w:p w:rsidR="00B45F3D" w:rsidRDefault="00B45F3D" w:rsidP="00B45F3D"/>
    <w:p w:rsidR="00B45F3D" w:rsidRDefault="00B45F3D" w:rsidP="00B45F3D"/>
    <w:p w:rsidR="00B45F3D" w:rsidRDefault="00B45F3D" w:rsidP="00B45F3D"/>
    <w:p w:rsidR="00013EB3" w:rsidRDefault="00013EB3"/>
    <w:sectPr w:rsidR="00013EB3" w:rsidSect="00B45F3D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000000" w:rsidRDefault="00000000">
    <w:pPr>
      <w:pStyle w:val="Rodap"/>
    </w:pPr>
  </w:p>
  <w:p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662E3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080954207"/>
        <w:docPartObj>
          <w:docPartGallery w:val="Page Numbers (Margins)"/>
          <w:docPartUnique/>
        </w:docPartObj>
      </w:sdtPr>
      <w:sdtContent>
        <w:r w:rsidRPr="003C2C3C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2BBBE7C" wp14:editId="6787760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970780220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3595760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66029772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8286854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70124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BBE7C" id="Agrupar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" filled="f" stroked="f">
                    <v:textbox inset="0,0,0,0">
                      <w:txbxContent>
                        <w:p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  <w:lang w:val="pt-BR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662E3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662E3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662E3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52C71832" wp14:editId="3AF81E7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2" name="Imagem 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D"/>
    <w:rsid w:val="00013EB3"/>
    <w:rsid w:val="002556CC"/>
    <w:rsid w:val="00985B8F"/>
    <w:rsid w:val="00B45F3D"/>
    <w:rsid w:val="00D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2D27"/>
  <w15:chartTrackingRefBased/>
  <w15:docId w15:val="{ED1F83F8-22FD-4AC4-A442-C45D065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5F3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45F3D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5F3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B45F3D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Textoembloco">
    <w:name w:val="Block Text"/>
    <w:basedOn w:val="Normal"/>
    <w:rsid w:val="00B45F3D"/>
    <w:pPr>
      <w:ind w:left="78" w:right="-143" w:hanging="312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uiPriority w:val="99"/>
    <w:unhideWhenUsed/>
    <w:rsid w:val="00B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2024-06-06T16:53:00Z</cp:lastPrinted>
  <dcterms:created xsi:type="dcterms:W3CDTF">2024-06-06T16:50:00Z</dcterms:created>
  <dcterms:modified xsi:type="dcterms:W3CDTF">2024-06-06T17:00:00Z</dcterms:modified>
</cp:coreProperties>
</file>