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36F41" w14:textId="623DB614" w:rsidR="000F0C07" w:rsidRPr="006C0F94" w:rsidRDefault="000F0C07" w:rsidP="000F0C07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</w:rPr>
      </w:pPr>
      <w:r w:rsidRPr="006C0F94">
        <w:rPr>
          <w:rFonts w:ascii="Verdana" w:hAnsi="Verdana"/>
          <w:b/>
          <w:bCs/>
        </w:rPr>
        <w:t>LEI N°</w:t>
      </w:r>
      <w:r>
        <w:rPr>
          <w:rFonts w:ascii="Verdana" w:hAnsi="Verdana"/>
          <w:b/>
          <w:bCs/>
        </w:rPr>
        <w:t>. 789</w:t>
      </w:r>
      <w:r w:rsidRPr="006C0F94">
        <w:rPr>
          <w:rFonts w:ascii="Verdana" w:hAnsi="Verdana"/>
          <w:b/>
          <w:bCs/>
        </w:rPr>
        <w:t xml:space="preserve"> DE </w:t>
      </w:r>
      <w:r>
        <w:rPr>
          <w:rFonts w:ascii="Verdana" w:hAnsi="Verdana"/>
          <w:b/>
          <w:bCs/>
        </w:rPr>
        <w:t>06</w:t>
      </w:r>
      <w:r w:rsidRPr="006C0F94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>JU</w:t>
      </w:r>
      <w:r>
        <w:rPr>
          <w:rFonts w:ascii="Verdana" w:hAnsi="Verdana"/>
          <w:b/>
          <w:bCs/>
        </w:rPr>
        <w:t>LHO</w:t>
      </w:r>
      <w:r w:rsidRPr="006C0F94">
        <w:rPr>
          <w:rFonts w:ascii="Verdana" w:hAnsi="Verdana"/>
          <w:b/>
          <w:bCs/>
        </w:rPr>
        <w:t xml:space="preserve"> DE 2021.</w:t>
      </w:r>
    </w:p>
    <w:p w14:paraId="53AFFB76" w14:textId="77777777" w:rsidR="000F0C07" w:rsidRPr="006C0F94" w:rsidRDefault="000F0C07" w:rsidP="000F0C07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</w:rPr>
      </w:pPr>
    </w:p>
    <w:p w14:paraId="214EB89C" w14:textId="77777777" w:rsidR="000F0C07" w:rsidRPr="006C0F94" w:rsidRDefault="000F0C07" w:rsidP="000F0C07">
      <w:pPr>
        <w:tabs>
          <w:tab w:val="left" w:pos="6420"/>
        </w:tabs>
        <w:jc w:val="center"/>
        <w:rPr>
          <w:rFonts w:ascii="Verdana" w:hAnsi="Verdana"/>
          <w:b/>
          <w:bCs/>
        </w:rPr>
      </w:pPr>
    </w:p>
    <w:p w14:paraId="640CEADF" w14:textId="77777777" w:rsidR="000F0C07" w:rsidRPr="006C0F94" w:rsidRDefault="000F0C07" w:rsidP="000F0C07">
      <w:pPr>
        <w:pStyle w:val="Ttulo2"/>
        <w:ind w:left="3969"/>
        <w:rPr>
          <w:rFonts w:ascii="Verdana" w:hAnsi="Verdana"/>
          <w:i/>
          <w:iCs/>
          <w:sz w:val="20"/>
          <w:szCs w:val="20"/>
        </w:rPr>
      </w:pPr>
      <w:r w:rsidRPr="006C0F94">
        <w:rPr>
          <w:rFonts w:ascii="Verdana" w:hAnsi="Verdana"/>
          <w:b/>
          <w:bCs/>
          <w:i/>
          <w:iCs/>
          <w:sz w:val="20"/>
          <w:szCs w:val="20"/>
        </w:rPr>
        <w:t xml:space="preserve">"AUTORIZA A CONCESSÃO DE SUBVENÇÃO SOCIAL À 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SANTA CASA DE CARIDADE DE FORMIGA/MG </w:t>
      </w:r>
      <w:r w:rsidRPr="006C0F94">
        <w:rPr>
          <w:rFonts w:ascii="Verdana" w:hAnsi="Verdana"/>
          <w:b/>
          <w:bCs/>
          <w:i/>
          <w:iCs/>
          <w:sz w:val="20"/>
          <w:szCs w:val="20"/>
        </w:rPr>
        <w:t>E DÁ OUTRAS PROVIDÊNCIAS</w:t>
      </w:r>
      <w:r w:rsidRPr="006C0F94">
        <w:rPr>
          <w:rFonts w:ascii="Verdana" w:hAnsi="Verdana"/>
          <w:i/>
          <w:iCs/>
          <w:sz w:val="20"/>
          <w:szCs w:val="20"/>
        </w:rPr>
        <w:t>."</w:t>
      </w:r>
    </w:p>
    <w:p w14:paraId="5E9B61AC" w14:textId="77777777" w:rsidR="000F0C07" w:rsidRPr="006C0F94" w:rsidRDefault="000F0C07" w:rsidP="000F0C07"/>
    <w:p w14:paraId="09FEFC92" w14:textId="77777777" w:rsidR="000F0C07" w:rsidRPr="006C0F94" w:rsidRDefault="000F0C07" w:rsidP="000F0C07">
      <w:pPr>
        <w:tabs>
          <w:tab w:val="left" w:pos="5430"/>
        </w:tabs>
        <w:ind w:left="3440"/>
        <w:jc w:val="both"/>
        <w:rPr>
          <w:rFonts w:ascii="Verdana" w:hAnsi="Verdana"/>
          <w:b/>
          <w:bCs/>
        </w:rPr>
      </w:pPr>
      <w:r w:rsidRPr="006C0F94">
        <w:rPr>
          <w:rFonts w:ascii="Verdana" w:hAnsi="Verdana"/>
          <w:b/>
          <w:bCs/>
          <w:i/>
          <w:iCs/>
          <w:noProof/>
        </w:rPr>
        <w:drawing>
          <wp:anchor distT="0" distB="0" distL="114300" distR="114300" simplePos="0" relativeHeight="251660288" behindDoc="1" locked="0" layoutInCell="1" allowOverlap="1" wp14:anchorId="07128EB8" wp14:editId="6DF9EB01">
            <wp:simplePos x="0" y="0"/>
            <wp:positionH relativeFrom="margin">
              <wp:posOffset>-567690</wp:posOffset>
            </wp:positionH>
            <wp:positionV relativeFrom="margin">
              <wp:posOffset>1429385</wp:posOffset>
            </wp:positionV>
            <wp:extent cx="6627495" cy="5610225"/>
            <wp:effectExtent l="0" t="0" r="1905" b="9525"/>
            <wp:wrapNone/>
            <wp:docPr id="2" name="Imagem 2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ds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49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0F94">
        <w:rPr>
          <w:rFonts w:ascii="Verdana" w:hAnsi="Verdana"/>
        </w:rPr>
        <w:tab/>
      </w:r>
    </w:p>
    <w:p w14:paraId="162C34E6" w14:textId="77777777" w:rsidR="000F0C07" w:rsidRPr="006C0F94" w:rsidRDefault="000F0C07" w:rsidP="000F0C07">
      <w:pPr>
        <w:jc w:val="both"/>
        <w:rPr>
          <w:rFonts w:ascii="Verdana" w:hAnsi="Verdana" w:cs="Arial"/>
          <w:b/>
        </w:rPr>
      </w:pPr>
      <w:r w:rsidRPr="006C0F94">
        <w:rPr>
          <w:rFonts w:ascii="Verdana" w:hAnsi="Verdana" w:cs="Tahoma"/>
          <w:b/>
          <w:bCs/>
        </w:rPr>
        <w:t xml:space="preserve">O POVO DO MUNICÍPIO DE CÓRREGO FUNDO/MG, POR SEUS REPRESENTANTES NA CÂMARA MUNICIPAL APROVOU E EU, DANILO OLIVEIRA CAMPOS, PREFEITO </w:t>
      </w:r>
      <w:r w:rsidRPr="006C0F94">
        <w:rPr>
          <w:rFonts w:ascii="Verdana" w:hAnsi="Verdana" w:cs="Arial"/>
          <w:b/>
          <w:caps/>
        </w:rPr>
        <w:t>Sanciono a seguinte lei</w:t>
      </w:r>
      <w:r w:rsidRPr="006C0F94">
        <w:rPr>
          <w:rFonts w:ascii="Verdana" w:hAnsi="Verdana" w:cs="Arial"/>
          <w:b/>
        </w:rPr>
        <w:t>:</w:t>
      </w:r>
    </w:p>
    <w:p w14:paraId="38F61673" w14:textId="77777777" w:rsidR="000F0C07" w:rsidRPr="006C0F94" w:rsidRDefault="000F0C07" w:rsidP="000F0C07">
      <w:pPr>
        <w:keepNext/>
        <w:jc w:val="both"/>
        <w:outlineLvl w:val="7"/>
        <w:rPr>
          <w:rFonts w:ascii="Verdana" w:hAnsi="Verdana" w:cs="Arial"/>
          <w:b/>
        </w:rPr>
      </w:pPr>
    </w:p>
    <w:p w14:paraId="53C80AC6" w14:textId="77777777" w:rsidR="000F0C07" w:rsidRPr="006C0F94" w:rsidRDefault="000F0C07" w:rsidP="000F0C07">
      <w:pPr>
        <w:tabs>
          <w:tab w:val="left" w:pos="6420"/>
        </w:tabs>
        <w:jc w:val="center"/>
        <w:rPr>
          <w:rFonts w:ascii="Verdana" w:hAnsi="Verdana"/>
          <w:b/>
          <w:bCs/>
        </w:rPr>
      </w:pPr>
    </w:p>
    <w:p w14:paraId="3C523555" w14:textId="77777777" w:rsidR="000F0C07" w:rsidRPr="006C0F94" w:rsidRDefault="000F0C07" w:rsidP="000F0C07">
      <w:pPr>
        <w:ind w:firstLine="1440"/>
        <w:jc w:val="both"/>
        <w:rPr>
          <w:rFonts w:ascii="Verdana" w:hAnsi="Verdana" w:cs="Arial"/>
          <w:bCs/>
        </w:rPr>
      </w:pPr>
      <w:r w:rsidRPr="006C0F94">
        <w:rPr>
          <w:rFonts w:ascii="Verdana" w:hAnsi="Verdana"/>
          <w:b/>
        </w:rPr>
        <w:t xml:space="preserve">Art. 1º - </w:t>
      </w:r>
      <w:r w:rsidRPr="006C0F94">
        <w:rPr>
          <w:rFonts w:ascii="Verdana" w:hAnsi="Verdana" w:cs="Arial"/>
          <w:bCs/>
        </w:rPr>
        <w:t xml:space="preserve">Fica o Poder Executivo Municipal autorizado a conceder subvenção social à </w:t>
      </w:r>
      <w:r>
        <w:rPr>
          <w:rFonts w:ascii="Verdana" w:hAnsi="Verdana" w:cs="Arial"/>
          <w:bCs/>
        </w:rPr>
        <w:t>Santa Casa de Caridade de Formiga</w:t>
      </w:r>
      <w:r w:rsidRPr="00B93DD1">
        <w:rPr>
          <w:rFonts w:ascii="Verdana" w:hAnsi="Verdana" w:cs="Arial"/>
          <w:bCs/>
        </w:rPr>
        <w:t>, entidade Filantrópica, conveniada ao SUS, inscrita no CNPJ sob o n°. 20.499.893/0001-79,</w:t>
      </w:r>
      <w:r w:rsidRPr="006C0F94">
        <w:rPr>
          <w:rFonts w:ascii="Verdana" w:hAnsi="Verdana" w:cs="Arial"/>
          <w:bCs/>
        </w:rPr>
        <w:t xml:space="preserve"> situada na Rua </w:t>
      </w:r>
      <w:r>
        <w:rPr>
          <w:rFonts w:ascii="Verdana" w:hAnsi="Verdana" w:cs="Arial"/>
          <w:bCs/>
        </w:rPr>
        <w:t>Teixeira Soares, n°. 335, bairro Centro</w:t>
      </w:r>
      <w:r w:rsidRPr="006C0F94">
        <w:rPr>
          <w:rFonts w:ascii="Verdana" w:hAnsi="Verdana" w:cs="Arial"/>
          <w:bCs/>
        </w:rPr>
        <w:t xml:space="preserve">, em </w:t>
      </w:r>
      <w:r>
        <w:rPr>
          <w:rFonts w:ascii="Verdana" w:hAnsi="Verdana" w:cs="Arial"/>
          <w:bCs/>
        </w:rPr>
        <w:t>Formiga</w:t>
      </w:r>
      <w:r w:rsidRPr="006C0F94">
        <w:rPr>
          <w:rFonts w:ascii="Verdana" w:hAnsi="Verdana" w:cs="Arial"/>
          <w:bCs/>
        </w:rPr>
        <w:t xml:space="preserve">/MG, </w:t>
      </w:r>
      <w:r>
        <w:rPr>
          <w:rFonts w:ascii="Verdana" w:hAnsi="Verdana" w:cs="Arial"/>
          <w:bCs/>
        </w:rPr>
        <w:t xml:space="preserve">CNES n°. 2142376, referência para ações e serviços de saúde de média e alta complexidade, sendo ela a única da Região de Saúde de Formiga, habilitada como Hospital Geral de Urgências Nível II e da Rede Resposta Hospitalar de Urgência e Emergência. </w:t>
      </w:r>
      <w:r w:rsidRPr="006C0F94">
        <w:rPr>
          <w:rFonts w:ascii="Verdana" w:hAnsi="Verdana" w:cs="Arial"/>
          <w:bCs/>
        </w:rPr>
        <w:t xml:space="preserve"> </w:t>
      </w:r>
    </w:p>
    <w:p w14:paraId="38D4CAD5" w14:textId="77777777" w:rsidR="000F0C07" w:rsidRPr="006C0F94" w:rsidRDefault="000F0C07" w:rsidP="000F0C07">
      <w:pPr>
        <w:ind w:firstLine="1440"/>
        <w:jc w:val="both"/>
        <w:rPr>
          <w:rFonts w:ascii="Verdana" w:hAnsi="Verdana" w:cs="Arial"/>
          <w:bCs/>
        </w:rPr>
      </w:pPr>
    </w:p>
    <w:p w14:paraId="567615C2" w14:textId="77777777" w:rsidR="000F0C07" w:rsidRDefault="000F0C07" w:rsidP="000F0C07">
      <w:pPr>
        <w:ind w:firstLine="851"/>
        <w:jc w:val="both"/>
        <w:rPr>
          <w:rFonts w:ascii="Verdana" w:hAnsi="Verdana"/>
        </w:rPr>
      </w:pPr>
      <w:r w:rsidRPr="006C0F94">
        <w:rPr>
          <w:rFonts w:ascii="Verdana" w:hAnsi="Verdana" w:cs="Arial"/>
          <w:bCs/>
        </w:rPr>
        <w:tab/>
      </w:r>
      <w:r>
        <w:rPr>
          <w:rFonts w:ascii="Verdana" w:hAnsi="Verdana" w:cs="Arial"/>
          <w:b/>
          <w:bCs/>
        </w:rPr>
        <w:t>Parágrafo Único</w:t>
      </w:r>
      <w:r w:rsidRPr="006C0F94">
        <w:rPr>
          <w:rFonts w:ascii="Verdana" w:hAnsi="Verdana"/>
          <w:b/>
        </w:rPr>
        <w:t xml:space="preserve"> – </w:t>
      </w:r>
      <w:r w:rsidRPr="006C0F94">
        <w:rPr>
          <w:rFonts w:ascii="Verdana" w:hAnsi="Verdana"/>
        </w:rPr>
        <w:t xml:space="preserve">A subvenção será usada </w:t>
      </w:r>
      <w:r>
        <w:rPr>
          <w:rFonts w:ascii="Verdana" w:hAnsi="Verdana"/>
        </w:rPr>
        <w:t>como cofinanciamento do componente hospitalar da Rede Resposta e da Urgência e Emergência Hospitalar.</w:t>
      </w:r>
    </w:p>
    <w:p w14:paraId="0B2D9F27" w14:textId="77777777" w:rsidR="000F0C07" w:rsidRDefault="000F0C07" w:rsidP="000F0C07">
      <w:pPr>
        <w:tabs>
          <w:tab w:val="left" w:pos="5880"/>
        </w:tabs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14:paraId="703F4F51" w14:textId="77777777" w:rsidR="000F0C07" w:rsidRDefault="000F0C07" w:rsidP="000F0C07">
      <w:pPr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Pr="00E1468E">
        <w:rPr>
          <w:rFonts w:ascii="Verdana" w:hAnsi="Verdana"/>
          <w:b/>
          <w:bCs/>
        </w:rPr>
        <w:t>Art. 2º</w:t>
      </w:r>
      <w:r>
        <w:rPr>
          <w:rFonts w:ascii="Verdana" w:hAnsi="Verdana"/>
        </w:rPr>
        <w:t xml:space="preserve">- O Município disponibilizará o valor de R$1,00 (um </w:t>
      </w:r>
      <w:proofErr w:type="gramStart"/>
      <w:r>
        <w:rPr>
          <w:rFonts w:ascii="Verdana" w:hAnsi="Verdana"/>
        </w:rPr>
        <w:t xml:space="preserve">real)  </w:t>
      </w:r>
      <w:r w:rsidRPr="00E1468E">
        <w:rPr>
          <w:rFonts w:ascii="Verdana" w:hAnsi="Verdana"/>
          <w:i/>
          <w:iCs/>
        </w:rPr>
        <w:t>per</w:t>
      </w:r>
      <w:proofErr w:type="gramEnd"/>
      <w:r w:rsidRPr="00E1468E">
        <w:rPr>
          <w:rFonts w:ascii="Verdana" w:hAnsi="Verdana"/>
          <w:i/>
          <w:iCs/>
        </w:rPr>
        <w:t xml:space="preserve"> capta</w:t>
      </w:r>
      <w:r>
        <w:rPr>
          <w:rFonts w:ascii="Verdana" w:hAnsi="Verdana"/>
        </w:rPr>
        <w:t>, conforme IBGE (6.382 habitantes), totalizando o valor de R$6.382,00 (seis mil, trezentos e oitenta e dois reais), mensais, a serem depositados na conta bancária n°. 902302-9, Agência 4258 – Caixa Econômica Federal, de titularidade da Santa Casa de Caridade de Formiga, até o 25º dia útil de cada mês.</w:t>
      </w:r>
    </w:p>
    <w:p w14:paraId="47D2C073" w14:textId="77777777" w:rsidR="000F0C07" w:rsidRDefault="000F0C07" w:rsidP="000F0C07">
      <w:pPr>
        <w:ind w:firstLine="851"/>
        <w:jc w:val="both"/>
        <w:rPr>
          <w:rFonts w:ascii="Verdana" w:hAnsi="Verdana"/>
        </w:rPr>
      </w:pPr>
    </w:p>
    <w:p w14:paraId="7B2DD683" w14:textId="77777777" w:rsidR="000F0C07" w:rsidRDefault="000F0C07" w:rsidP="000F0C07">
      <w:pPr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  <w:b/>
          <w:bCs/>
        </w:rPr>
        <w:t xml:space="preserve">§1º- </w:t>
      </w:r>
      <w:r>
        <w:rPr>
          <w:rFonts w:ascii="Verdana" w:hAnsi="Verdana"/>
        </w:rPr>
        <w:t>O valor referente ao repasse será reajustado anualmente pelo Índice Nacional de Preços ao Consumidor – INPC, acumulado no ano.</w:t>
      </w:r>
    </w:p>
    <w:p w14:paraId="288B5E85" w14:textId="77777777" w:rsidR="000F0C07" w:rsidRDefault="000F0C07" w:rsidP="000F0C07">
      <w:pPr>
        <w:ind w:firstLine="851"/>
        <w:jc w:val="both"/>
        <w:rPr>
          <w:rFonts w:ascii="Verdana" w:hAnsi="Verdana"/>
        </w:rPr>
      </w:pPr>
    </w:p>
    <w:p w14:paraId="05B5E2C5" w14:textId="77777777" w:rsidR="000F0C07" w:rsidRPr="006C0F94" w:rsidRDefault="000F0C07" w:rsidP="000F0C07">
      <w:pPr>
        <w:ind w:firstLine="1440"/>
        <w:jc w:val="both"/>
        <w:rPr>
          <w:rFonts w:ascii="Verdana" w:hAnsi="Verdana"/>
        </w:rPr>
      </w:pPr>
      <w:r w:rsidRPr="001874BA">
        <w:rPr>
          <w:rFonts w:ascii="Verdana" w:hAnsi="Verdana"/>
          <w:b/>
          <w:bCs/>
        </w:rPr>
        <w:t>§2º</w:t>
      </w:r>
      <w:r>
        <w:rPr>
          <w:rFonts w:ascii="Verdana" w:hAnsi="Verdana"/>
        </w:rPr>
        <w:t xml:space="preserve">- </w:t>
      </w:r>
      <w:r w:rsidRPr="006C0F94">
        <w:rPr>
          <w:rFonts w:ascii="Verdana" w:hAnsi="Verdana"/>
        </w:rPr>
        <w:t xml:space="preserve">Como recursos às despesas autorizadas nesta Lei, utilizar-se-ão dotações do orçamento, inclusive decorrentes de créditos adicionais. </w:t>
      </w:r>
    </w:p>
    <w:p w14:paraId="2DC959DD" w14:textId="77777777" w:rsidR="000F0C07" w:rsidRDefault="000F0C07" w:rsidP="000F0C07">
      <w:pPr>
        <w:ind w:firstLine="851"/>
        <w:jc w:val="both"/>
        <w:rPr>
          <w:rFonts w:ascii="Verdana" w:hAnsi="Verdana"/>
        </w:rPr>
      </w:pPr>
    </w:p>
    <w:p w14:paraId="208932E7" w14:textId="77777777" w:rsidR="000F0C07" w:rsidRDefault="000F0C07" w:rsidP="000F0C07">
      <w:pPr>
        <w:ind w:firstLine="851"/>
        <w:jc w:val="both"/>
        <w:rPr>
          <w:rFonts w:ascii="Verdana" w:hAnsi="Verdana"/>
        </w:rPr>
      </w:pPr>
    </w:p>
    <w:p w14:paraId="4A728390" w14:textId="77777777" w:rsidR="000F0C07" w:rsidRDefault="000F0C07" w:rsidP="000F0C07">
      <w:pPr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Pr="001874BA">
        <w:rPr>
          <w:rFonts w:ascii="Verdana" w:hAnsi="Verdana"/>
          <w:b/>
          <w:bCs/>
        </w:rPr>
        <w:t>Art. 3º</w:t>
      </w:r>
      <w:r>
        <w:rPr>
          <w:rFonts w:ascii="Verdana" w:hAnsi="Verdana"/>
        </w:rPr>
        <w:t>- Fica a Santa Casa de Caridade de Formiga obrigada a prestar contas, mensalmente, ao Comitê Gestor Macrorregional de Urgência e Emergência, Promotoria de Justiça de Defesa à Saúde da Comarca de Formiga/MG, além do Centro de Apoio Operacional das Promotorias de Justiça de Defesa à Saúde (CAO SAÚDE) e ao Conselho Municipal de Saúde.</w:t>
      </w:r>
    </w:p>
    <w:p w14:paraId="262DF545" w14:textId="77777777" w:rsidR="000F0C07" w:rsidRDefault="000F0C07" w:rsidP="000F0C07">
      <w:pPr>
        <w:ind w:firstLine="851"/>
        <w:jc w:val="both"/>
        <w:rPr>
          <w:rFonts w:ascii="Verdana" w:hAnsi="Verdana"/>
        </w:rPr>
      </w:pPr>
    </w:p>
    <w:p w14:paraId="4C271642" w14:textId="77777777" w:rsidR="000F0C07" w:rsidRPr="006C0F94" w:rsidRDefault="000F0C07" w:rsidP="000F0C07">
      <w:pPr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Pr="00DB5E1C">
        <w:rPr>
          <w:rFonts w:ascii="Verdana" w:hAnsi="Verdana"/>
          <w:b/>
          <w:bCs/>
        </w:rPr>
        <w:t>Art. 4°-</w:t>
      </w:r>
      <w:r>
        <w:rPr>
          <w:rFonts w:ascii="Verdana" w:hAnsi="Verdana"/>
        </w:rPr>
        <w:t xml:space="preserve"> Fica o Município autorizado a efetuar os repasses retroativos ao 1° dia de janeiro de 2021.</w:t>
      </w:r>
    </w:p>
    <w:p w14:paraId="128DB2AD" w14:textId="77777777" w:rsidR="000F0C07" w:rsidRPr="006C0F94" w:rsidRDefault="000F0C07" w:rsidP="000F0C07">
      <w:pPr>
        <w:ind w:firstLine="851"/>
        <w:jc w:val="both"/>
        <w:rPr>
          <w:rFonts w:ascii="Verdana" w:hAnsi="Verdana"/>
        </w:rPr>
      </w:pPr>
    </w:p>
    <w:p w14:paraId="610C6260" w14:textId="77777777" w:rsidR="000F0C07" w:rsidRPr="006C0F94" w:rsidRDefault="000F0C07" w:rsidP="000F0C07">
      <w:pPr>
        <w:ind w:firstLine="851"/>
        <w:jc w:val="both"/>
        <w:rPr>
          <w:rFonts w:ascii="Verdana" w:hAnsi="Verdana" w:cs="Arial"/>
          <w:bCs/>
        </w:rPr>
      </w:pPr>
    </w:p>
    <w:p w14:paraId="3326DA50" w14:textId="77777777" w:rsidR="000F0C07" w:rsidRPr="006C0F94" w:rsidRDefault="000F0C07" w:rsidP="000F0C07">
      <w:pPr>
        <w:ind w:firstLine="1440"/>
        <w:jc w:val="both"/>
        <w:rPr>
          <w:rFonts w:ascii="Verdana" w:hAnsi="Verdana"/>
        </w:rPr>
      </w:pPr>
      <w:r w:rsidRPr="006C0F94">
        <w:rPr>
          <w:rFonts w:ascii="Verdana" w:hAnsi="Verdana"/>
          <w:b/>
        </w:rPr>
        <w:t xml:space="preserve">Art. </w:t>
      </w:r>
      <w:r>
        <w:rPr>
          <w:rFonts w:ascii="Verdana" w:hAnsi="Verdana"/>
          <w:b/>
        </w:rPr>
        <w:t>5</w:t>
      </w:r>
      <w:r w:rsidRPr="006C0F94">
        <w:rPr>
          <w:rFonts w:ascii="Verdana" w:hAnsi="Verdana"/>
          <w:b/>
        </w:rPr>
        <w:t>º</w:t>
      </w:r>
      <w:r w:rsidRPr="006C0F94">
        <w:rPr>
          <w:rFonts w:ascii="Verdana" w:hAnsi="Verdana"/>
        </w:rPr>
        <w:t xml:space="preserve"> - Esta Lei entra em vigor na data de sua publicação</w:t>
      </w:r>
      <w:r>
        <w:rPr>
          <w:rFonts w:ascii="Verdana" w:hAnsi="Verdana"/>
        </w:rPr>
        <w:t xml:space="preserve">, revogando as disposições em contrário. </w:t>
      </w:r>
    </w:p>
    <w:p w14:paraId="7491F5F1" w14:textId="77777777" w:rsidR="000F0C07" w:rsidRDefault="000F0C07" w:rsidP="000F0C07">
      <w:pPr>
        <w:ind w:left="1418"/>
        <w:jc w:val="both"/>
        <w:rPr>
          <w:rFonts w:ascii="Verdana" w:hAnsi="Verdana" w:cs="Arial"/>
          <w:bCs/>
        </w:rPr>
      </w:pPr>
    </w:p>
    <w:p w14:paraId="1E951850" w14:textId="77777777" w:rsidR="000F0C07" w:rsidRPr="006C0F94" w:rsidRDefault="000F0C07" w:rsidP="000F0C07">
      <w:pPr>
        <w:ind w:left="1418"/>
        <w:jc w:val="both"/>
        <w:rPr>
          <w:rFonts w:ascii="Verdana" w:hAnsi="Verdana" w:cs="Arial"/>
          <w:bCs/>
        </w:rPr>
      </w:pPr>
    </w:p>
    <w:p w14:paraId="58D26EFB" w14:textId="66459BDE" w:rsidR="000F0C07" w:rsidRPr="006C0F94" w:rsidRDefault="000F0C07" w:rsidP="000F0C07">
      <w:pPr>
        <w:pStyle w:val="Textoembloco"/>
        <w:ind w:left="709" w:hanging="1"/>
        <w:rPr>
          <w:rFonts w:ascii="Verdana" w:hAnsi="Verdana"/>
          <w:sz w:val="20"/>
        </w:rPr>
      </w:pPr>
      <w:r w:rsidRPr="006C0F94">
        <w:rPr>
          <w:rFonts w:ascii="Verdana" w:hAnsi="Verdana"/>
          <w:sz w:val="20"/>
        </w:rPr>
        <w:tab/>
      </w:r>
      <w:r w:rsidRPr="006C0F94">
        <w:rPr>
          <w:rFonts w:ascii="Verdana" w:hAnsi="Verdana"/>
          <w:sz w:val="20"/>
        </w:rPr>
        <w:tab/>
        <w:t xml:space="preserve">Córrego Fundo/MG, </w:t>
      </w:r>
      <w:r>
        <w:rPr>
          <w:rFonts w:ascii="Verdana" w:hAnsi="Verdana"/>
          <w:sz w:val="20"/>
        </w:rPr>
        <w:t>06</w:t>
      </w:r>
      <w:r w:rsidRPr="006C0F94">
        <w:rPr>
          <w:rFonts w:ascii="Verdana" w:hAnsi="Verdana"/>
          <w:sz w:val="20"/>
        </w:rPr>
        <w:t xml:space="preserve"> de </w:t>
      </w:r>
      <w:r>
        <w:rPr>
          <w:rFonts w:ascii="Verdana" w:hAnsi="Verdana"/>
          <w:sz w:val="20"/>
        </w:rPr>
        <w:t>ju</w:t>
      </w:r>
      <w:r>
        <w:rPr>
          <w:rFonts w:ascii="Verdana" w:hAnsi="Verdana"/>
          <w:sz w:val="20"/>
        </w:rPr>
        <w:t>lho</w:t>
      </w:r>
      <w:r w:rsidRPr="006C0F94">
        <w:rPr>
          <w:rFonts w:ascii="Verdana" w:hAnsi="Verdana"/>
          <w:sz w:val="20"/>
        </w:rPr>
        <w:t xml:space="preserve"> de 2021.</w:t>
      </w:r>
    </w:p>
    <w:p w14:paraId="1BF87CAF" w14:textId="77777777" w:rsidR="000F0C07" w:rsidRDefault="000F0C07" w:rsidP="000F0C07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0"/>
          <w:szCs w:val="20"/>
        </w:rPr>
      </w:pPr>
    </w:p>
    <w:p w14:paraId="26D415D3" w14:textId="77777777" w:rsidR="000F0C07" w:rsidRPr="006C0F94" w:rsidRDefault="000F0C07" w:rsidP="000F0C07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0"/>
          <w:szCs w:val="20"/>
        </w:rPr>
      </w:pPr>
    </w:p>
    <w:p w14:paraId="315607BC" w14:textId="77777777" w:rsidR="000F0C07" w:rsidRPr="006C0F94" w:rsidRDefault="000F0C07" w:rsidP="000F0C07">
      <w:pPr>
        <w:tabs>
          <w:tab w:val="left" w:pos="0"/>
        </w:tabs>
        <w:jc w:val="center"/>
        <w:rPr>
          <w:rFonts w:ascii="Verdana" w:hAnsi="Verdana" w:cs="Arial"/>
          <w:b/>
        </w:rPr>
      </w:pPr>
      <w:r w:rsidRPr="006C0F94">
        <w:rPr>
          <w:rFonts w:ascii="Verdana" w:hAnsi="Verdana" w:cs="Arial"/>
          <w:b/>
        </w:rPr>
        <w:t>DANILO OLIVEIRA CAMPOS</w:t>
      </w:r>
    </w:p>
    <w:p w14:paraId="7537D3A9" w14:textId="17798A56" w:rsidR="00013EB3" w:rsidRDefault="000F0C07" w:rsidP="000F0C07">
      <w:pPr>
        <w:tabs>
          <w:tab w:val="left" w:pos="0"/>
        </w:tabs>
        <w:jc w:val="center"/>
      </w:pPr>
      <w:r w:rsidRPr="006C0F94">
        <w:rPr>
          <w:rFonts w:ascii="Verdana" w:hAnsi="Verdana" w:cs="Arial"/>
        </w:rPr>
        <w:t>Prefeito</w:t>
      </w:r>
      <w:r w:rsidRPr="006C0F94">
        <w:rPr>
          <w:rFonts w:ascii="Verdana" w:hAnsi="Verdana"/>
          <w:b/>
          <w:noProof/>
        </w:rPr>
        <w:drawing>
          <wp:anchor distT="0" distB="0" distL="114300" distR="114300" simplePos="0" relativeHeight="251659264" behindDoc="1" locked="0" layoutInCell="1" allowOverlap="1" wp14:anchorId="27B96E1D" wp14:editId="0FC225FB">
            <wp:simplePos x="0" y="0"/>
            <wp:positionH relativeFrom="margin">
              <wp:posOffset>-575310</wp:posOffset>
            </wp:positionH>
            <wp:positionV relativeFrom="margin">
              <wp:posOffset>1393190</wp:posOffset>
            </wp:positionV>
            <wp:extent cx="6627495" cy="5610225"/>
            <wp:effectExtent l="0" t="0" r="1905" b="9525"/>
            <wp:wrapNone/>
            <wp:docPr id="1" name="Imagem 1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ds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49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3EB3" w:rsidSect="00D61D61">
      <w:headerReference w:type="default" r:id="rId5"/>
      <w:footerReference w:type="default" r:id="rId6"/>
      <w:pgSz w:w="11906" w:h="16838"/>
      <w:pgMar w:top="1417" w:right="1701" w:bottom="1135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D7FBE" w14:textId="77777777" w:rsidR="00D61D61" w:rsidRDefault="000F0C07" w:rsidP="00D61D61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46FA6F45" w14:textId="77777777" w:rsidR="00D61D61" w:rsidRDefault="000F0C07" w:rsidP="00D61D61">
    <w:pPr>
      <w:pStyle w:val="Rodap"/>
      <w:ind w:right="360"/>
      <w:jc w:val="center"/>
      <w:rPr>
        <w:sz w:val="10"/>
        <w:szCs w:val="10"/>
      </w:rPr>
    </w:pPr>
  </w:p>
  <w:p w14:paraId="108B7C57" w14:textId="77777777" w:rsidR="00D61D61" w:rsidRDefault="000F0C07" w:rsidP="00D61D61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522DDA04" w14:textId="77777777" w:rsidR="00D61D61" w:rsidRDefault="000F0C07" w:rsidP="00D61D61">
    <w:pPr>
      <w:pStyle w:val="Rodap"/>
    </w:pPr>
  </w:p>
  <w:p w14:paraId="44119F13" w14:textId="77777777" w:rsidR="00D61D61" w:rsidRDefault="000F0C07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7C0B0" w14:textId="77777777" w:rsidR="00D61D61" w:rsidRPr="0004523D" w:rsidRDefault="000F0C07" w:rsidP="00D61D61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43E7E3BF" w14:textId="77777777" w:rsidR="00D61D61" w:rsidRPr="0004523D" w:rsidRDefault="000F0C07" w:rsidP="00D61D61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3218FEFD" w14:textId="77777777" w:rsidR="00D61D61" w:rsidRPr="0004523D" w:rsidRDefault="000F0C07" w:rsidP="00D61D61">
    <w:pPr>
      <w:pStyle w:val="Cabealho"/>
      <w:jc w:val="center"/>
      <w:rPr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>CEP: 35.56</w:t>
    </w:r>
    <w:r w:rsidRPr="0004523D">
      <w:rPr>
        <w:b/>
        <w:bCs/>
        <w:color w:val="003300"/>
        <w:sz w:val="18"/>
        <w:szCs w:val="18"/>
      </w:rPr>
      <w:t>8-000 = CÓRREGO FUNDO -MG</w:t>
    </w:r>
  </w:p>
  <w:p w14:paraId="03FAF945" w14:textId="77777777" w:rsidR="00D61D61" w:rsidRDefault="000F0C07" w:rsidP="00D61D61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4E3978DF" w14:textId="77777777" w:rsidR="00D61D61" w:rsidRDefault="000F0C07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D85ED6" wp14:editId="22BB0D63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6620510" cy="5606415"/>
          <wp:effectExtent l="0" t="0" r="8890" b="0"/>
          <wp:wrapNone/>
          <wp:docPr id="3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560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C07"/>
    <w:rsid w:val="00013EB3"/>
    <w:rsid w:val="000F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EEB6F"/>
  <w15:chartTrackingRefBased/>
  <w15:docId w15:val="{33CB9783-1E47-4884-BD2E-2102E275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F0C07"/>
    <w:pPr>
      <w:keepNext/>
      <w:jc w:val="both"/>
      <w:outlineLvl w:val="1"/>
    </w:pPr>
    <w:rPr>
      <w:rFonts w:ascii="Arial" w:hAnsi="Arial" w:cs="Arial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F0C07"/>
    <w:rPr>
      <w:rFonts w:ascii="Arial" w:eastAsia="Times New Roman" w:hAnsi="Arial" w:cs="Arial"/>
      <w:sz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F0C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0C0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0F0C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F0C0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rsid w:val="000F0C07"/>
    <w:pPr>
      <w:ind w:left="78" w:right="-143" w:hanging="312"/>
      <w:jc w:val="both"/>
    </w:pPr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semiHidden/>
    <w:rsid w:val="000F0C07"/>
    <w:pPr>
      <w:suppressAutoHyphens/>
      <w:jc w:val="both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0F0C0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2021-07-06T17:51:00Z</dcterms:created>
  <dcterms:modified xsi:type="dcterms:W3CDTF">2021-07-06T17:52:00Z</dcterms:modified>
</cp:coreProperties>
</file>