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BB53" w14:textId="0E5B6CBC" w:rsidR="000C5168" w:rsidRPr="000052D6" w:rsidRDefault="000C5168" w:rsidP="000C5168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0052D6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887</w:t>
      </w:r>
      <w:r w:rsidRPr="000052D6">
        <w:rPr>
          <w:rFonts w:ascii="Verdana" w:hAnsi="Verdana"/>
          <w:b/>
          <w:bCs/>
          <w:sz w:val="21"/>
          <w:szCs w:val="21"/>
        </w:rPr>
        <w:t xml:space="preserve"> DE 1</w:t>
      </w:r>
      <w:r>
        <w:rPr>
          <w:rFonts w:ascii="Verdana" w:hAnsi="Verdana"/>
          <w:b/>
          <w:bCs/>
          <w:sz w:val="21"/>
          <w:szCs w:val="21"/>
        </w:rPr>
        <w:t>0</w:t>
      </w:r>
      <w:r w:rsidRPr="000052D6">
        <w:rPr>
          <w:rFonts w:ascii="Verdana" w:hAnsi="Verdana"/>
          <w:b/>
          <w:bCs/>
          <w:sz w:val="21"/>
          <w:szCs w:val="21"/>
        </w:rPr>
        <w:t xml:space="preserve"> DE JU</w:t>
      </w:r>
      <w:r>
        <w:rPr>
          <w:rFonts w:ascii="Verdana" w:hAnsi="Verdana"/>
          <w:b/>
          <w:bCs/>
          <w:sz w:val="21"/>
          <w:szCs w:val="21"/>
        </w:rPr>
        <w:t>LHO</w:t>
      </w:r>
      <w:r w:rsidRPr="000052D6">
        <w:rPr>
          <w:rFonts w:ascii="Verdana" w:hAnsi="Verdana"/>
          <w:b/>
          <w:bCs/>
          <w:sz w:val="21"/>
          <w:szCs w:val="21"/>
        </w:rPr>
        <w:t xml:space="preserve"> DE 2023.</w:t>
      </w:r>
    </w:p>
    <w:p w14:paraId="76CB4547" w14:textId="77777777" w:rsidR="000C5168" w:rsidRPr="000052D6" w:rsidRDefault="000C5168" w:rsidP="000C5168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6F2DA4CF" w14:textId="77777777" w:rsidR="000C5168" w:rsidRPr="000052D6" w:rsidRDefault="000C5168" w:rsidP="000C5168">
      <w:pPr>
        <w:spacing w:before="100" w:beforeAutospacing="1" w:after="100" w:afterAutospacing="1" w:line="276" w:lineRule="auto"/>
        <w:ind w:left="3402"/>
        <w:jc w:val="both"/>
        <w:rPr>
          <w:rFonts w:ascii="Verdana" w:hAnsi="Verdana"/>
          <w:b/>
          <w:bCs/>
          <w:sz w:val="21"/>
          <w:szCs w:val="21"/>
        </w:rPr>
      </w:pPr>
      <w:r w:rsidRPr="000052D6">
        <w:rPr>
          <w:rFonts w:ascii="Verdana" w:hAnsi="Verdana"/>
          <w:b/>
          <w:bCs/>
          <w:iCs/>
          <w:noProof/>
          <w:sz w:val="21"/>
          <w:szCs w:val="21"/>
        </w:rPr>
        <w:t xml:space="preserve"> </w:t>
      </w:r>
      <w:bookmarkStart w:id="0" w:name="_Hlk130305589"/>
      <w:r w:rsidRPr="000052D6">
        <w:rPr>
          <w:rFonts w:ascii="Verdana" w:hAnsi="Verdana"/>
          <w:b/>
          <w:bCs/>
          <w:sz w:val="21"/>
          <w:szCs w:val="21"/>
        </w:rPr>
        <w:t xml:space="preserve">DISPÕE SOBRE A ABERTURA DE CRÉDITO ADICIONAL ESPECIAL NO ORÇAMENTO VIGENTE DO MUNICÍPIO DE CÓRREGO FUNDO/MG E DÁ OUTRAS PROVIDÊNCIAS. </w:t>
      </w:r>
    </w:p>
    <w:bookmarkEnd w:id="0"/>
    <w:p w14:paraId="45188851" w14:textId="77777777" w:rsidR="000C5168" w:rsidRPr="000052D6" w:rsidRDefault="000C5168" w:rsidP="000C5168">
      <w:pPr>
        <w:rPr>
          <w:rFonts w:ascii="Verdana" w:hAnsi="Verdana"/>
          <w:sz w:val="21"/>
          <w:szCs w:val="21"/>
        </w:rPr>
      </w:pPr>
    </w:p>
    <w:p w14:paraId="593273A6" w14:textId="77777777" w:rsidR="000C5168" w:rsidRPr="000052D6" w:rsidRDefault="000C5168" w:rsidP="000C5168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0052D6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7F8B9A8A" w14:textId="77777777" w:rsidR="000C5168" w:rsidRPr="000052D6" w:rsidRDefault="000C5168" w:rsidP="000C5168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29B4AE46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  <w:r w:rsidRPr="000052D6">
        <w:rPr>
          <w:rFonts w:ascii="Verdana" w:hAnsi="Verdana"/>
          <w:b/>
          <w:bCs/>
          <w:color w:val="000000"/>
          <w:sz w:val="21"/>
          <w:szCs w:val="21"/>
        </w:rPr>
        <w:t> Art. 1º.</w:t>
      </w:r>
      <w:r w:rsidRPr="000052D6">
        <w:rPr>
          <w:rFonts w:ascii="Verdana" w:hAnsi="Verdana"/>
          <w:color w:val="000000"/>
          <w:sz w:val="21"/>
          <w:szCs w:val="21"/>
        </w:rPr>
        <w:t> Fica o Executivo Municipal autorizado a suplementar, por decreto, o valor de até R$ 35.100,00 (trinta e cinco mil e cem reais) para suprir as seguintes dotações orçamentárias da Secretaria Municipal de Governo e Infraestrutura.</w:t>
      </w:r>
    </w:p>
    <w:p w14:paraId="138E7CF0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  <w:r w:rsidRPr="000052D6">
        <w:rPr>
          <w:rFonts w:ascii="Verdana" w:hAnsi="Verdana"/>
          <w:color w:val="000000"/>
          <w:sz w:val="21"/>
          <w:szCs w:val="21"/>
        </w:rPr>
        <w:t> </w:t>
      </w:r>
    </w:p>
    <w:p w14:paraId="5C5BBDEE" w14:textId="77777777" w:rsidR="000C5168" w:rsidRPr="000052D6" w:rsidRDefault="000C5168" w:rsidP="000C5168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0052D6">
        <w:rPr>
          <w:rFonts w:ascii="Verdana" w:hAnsi="Verdana"/>
          <w:b/>
          <w:bCs/>
          <w:color w:val="000000"/>
          <w:sz w:val="21"/>
          <w:szCs w:val="21"/>
        </w:rPr>
        <w:t>Código                       Especificação</w:t>
      </w:r>
    </w:p>
    <w:p w14:paraId="46923CE3" w14:textId="77777777" w:rsidR="000C5168" w:rsidRPr="000052D6" w:rsidRDefault="000C5168" w:rsidP="000C5168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733699BE" w14:textId="77777777" w:rsidR="000C5168" w:rsidRPr="000052D6" w:rsidRDefault="000C5168" w:rsidP="000C5168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>02.01.01 &gt;</w:t>
      </w:r>
      <w:r w:rsidRPr="000052D6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0052D6">
        <w:rPr>
          <w:rFonts w:ascii="Verdana" w:hAnsi="Verdana"/>
          <w:bCs/>
          <w:i/>
          <w:color w:val="000000"/>
          <w:sz w:val="21"/>
          <w:szCs w:val="21"/>
        </w:rPr>
        <w:t>Secretaria Municipal de Governo</w:t>
      </w:r>
    </w:p>
    <w:p w14:paraId="10B50098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04. &gt; Administração</w:t>
      </w:r>
    </w:p>
    <w:p w14:paraId="0AE4705C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181 &gt; Policiamento</w:t>
      </w:r>
    </w:p>
    <w:p w14:paraId="78B7222E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0601&gt; Serviços de Segurança</w:t>
      </w:r>
    </w:p>
    <w:p w14:paraId="24A737B9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 xml:space="preserve">2111&gt; Manut. </w:t>
      </w:r>
      <w:proofErr w:type="spellStart"/>
      <w:r w:rsidRPr="000052D6">
        <w:rPr>
          <w:rFonts w:ascii="Verdana" w:hAnsi="Verdana"/>
          <w:bCs/>
          <w:i/>
          <w:color w:val="000000"/>
          <w:sz w:val="21"/>
          <w:szCs w:val="21"/>
        </w:rPr>
        <w:t>Conv</w:t>
      </w:r>
      <w:proofErr w:type="spellEnd"/>
      <w:r w:rsidRPr="000052D6">
        <w:rPr>
          <w:rFonts w:ascii="Verdana" w:hAnsi="Verdana"/>
          <w:bCs/>
          <w:i/>
          <w:color w:val="000000"/>
          <w:sz w:val="21"/>
          <w:szCs w:val="21"/>
        </w:rPr>
        <w:t>. Comando Geral PMMG</w:t>
      </w:r>
    </w:p>
    <w:p w14:paraId="3E11752C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33.90.30.00 &gt; Material de Consumo R$ 22.500,00</w:t>
      </w:r>
    </w:p>
    <w:p w14:paraId="3EC8DEF8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 xml:space="preserve">1.500.000.000 &gt; Recursos não vinculados de impostos </w:t>
      </w:r>
    </w:p>
    <w:p w14:paraId="3B1E9C99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 xml:space="preserve">         3.3.90.39.00 &gt; Outros Serv. Terceiros – Pessoa Jurídica R$ 12.600,00</w:t>
      </w:r>
    </w:p>
    <w:p w14:paraId="206A5E85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 xml:space="preserve">         1.500.000.000 &gt; Recursos não vinculados de impostos</w:t>
      </w:r>
    </w:p>
    <w:p w14:paraId="2BB8CBFD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6B76812C" w14:textId="77777777" w:rsidR="000C5168" w:rsidRPr="000052D6" w:rsidRDefault="000C5168" w:rsidP="000C5168">
      <w:pPr>
        <w:jc w:val="both"/>
        <w:rPr>
          <w:rFonts w:ascii="Verdana" w:hAnsi="Verdana"/>
          <w:sz w:val="21"/>
          <w:szCs w:val="21"/>
        </w:rPr>
      </w:pPr>
      <w:r w:rsidRPr="000052D6">
        <w:rPr>
          <w:rFonts w:ascii="Verdana" w:hAnsi="Verdana"/>
          <w:sz w:val="21"/>
          <w:szCs w:val="21"/>
        </w:rPr>
        <w:t xml:space="preserve"> </w:t>
      </w:r>
      <w:r w:rsidRPr="000052D6">
        <w:rPr>
          <w:rFonts w:ascii="Verdana" w:hAnsi="Verdana"/>
          <w:b/>
          <w:bCs/>
          <w:sz w:val="21"/>
          <w:szCs w:val="21"/>
        </w:rPr>
        <w:t>Art. 2°.</w:t>
      </w:r>
      <w:r w:rsidRPr="000052D6">
        <w:rPr>
          <w:rFonts w:ascii="Verdana" w:hAnsi="Verdana"/>
          <w:sz w:val="21"/>
          <w:szCs w:val="21"/>
        </w:rPr>
        <w:t xml:space="preserve"> Para suportar o crédito autorizado e descrito no artigo 1°, será utilizada, nos termos do artigo 43, incisos I, II, III, IV, da Lei 4.320/64, a Anulação de Dotação, conforme demonstrado abaixo:</w:t>
      </w:r>
    </w:p>
    <w:p w14:paraId="3C467423" w14:textId="77777777" w:rsidR="000C5168" w:rsidRPr="000052D6" w:rsidRDefault="000C5168" w:rsidP="000C5168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75E245FE" w14:textId="77777777" w:rsidR="000C5168" w:rsidRPr="000052D6" w:rsidRDefault="000C5168" w:rsidP="000C5168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0052D6">
        <w:rPr>
          <w:rFonts w:ascii="Verdana" w:hAnsi="Verdana"/>
          <w:b/>
          <w:bCs/>
          <w:color w:val="000000"/>
          <w:sz w:val="21"/>
          <w:szCs w:val="21"/>
        </w:rPr>
        <w:t>Código                       Especificação</w:t>
      </w:r>
    </w:p>
    <w:p w14:paraId="04A414F7" w14:textId="77777777" w:rsidR="000C5168" w:rsidRPr="000052D6" w:rsidRDefault="000C5168" w:rsidP="000C5168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25C50C97" w14:textId="77777777" w:rsidR="000C5168" w:rsidRPr="000052D6" w:rsidRDefault="000C5168" w:rsidP="000C5168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>02.01.01 &gt;</w:t>
      </w:r>
      <w:r w:rsidRPr="000052D6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0052D6">
        <w:rPr>
          <w:rFonts w:ascii="Verdana" w:hAnsi="Verdana"/>
          <w:bCs/>
          <w:i/>
          <w:color w:val="000000"/>
          <w:sz w:val="21"/>
          <w:szCs w:val="21"/>
        </w:rPr>
        <w:t>Secretaria Municipal de Governo</w:t>
      </w:r>
    </w:p>
    <w:p w14:paraId="1380D3ED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04. &gt; Administração</w:t>
      </w:r>
    </w:p>
    <w:p w14:paraId="504EE11F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122 &gt; Administração Geral</w:t>
      </w:r>
    </w:p>
    <w:p w14:paraId="7D1F3AAC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0402&gt; Apoio a Administração Pública</w:t>
      </w:r>
    </w:p>
    <w:p w14:paraId="321AE593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2101&gt; Manut. Gabinete do Prefeito</w:t>
      </w:r>
    </w:p>
    <w:p w14:paraId="4CE61371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>33.90.30.00 &gt; Material de Consumo R$ 35.100,00</w:t>
      </w:r>
    </w:p>
    <w:p w14:paraId="3184A421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Cs/>
          <w:i/>
          <w:color w:val="000000"/>
          <w:sz w:val="21"/>
          <w:szCs w:val="21"/>
        </w:rPr>
        <w:tab/>
        <w:t xml:space="preserve">1.500.000.000 &gt; Recursos não vinculados de impostos </w:t>
      </w:r>
    </w:p>
    <w:p w14:paraId="489943CE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3ACB0A0E" w14:textId="77777777" w:rsidR="000C5168" w:rsidRPr="000052D6" w:rsidRDefault="000C5168" w:rsidP="000C5168">
      <w:pPr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0052D6">
        <w:rPr>
          <w:rFonts w:ascii="Verdana" w:hAnsi="Verdana"/>
          <w:b/>
          <w:color w:val="000000"/>
          <w:sz w:val="21"/>
          <w:szCs w:val="21"/>
        </w:rPr>
        <w:t>Art. 3º</w:t>
      </w:r>
      <w:r w:rsidRPr="000052D6">
        <w:rPr>
          <w:rFonts w:ascii="Verdana" w:hAnsi="Verdana"/>
          <w:color w:val="000000"/>
          <w:sz w:val="21"/>
          <w:szCs w:val="21"/>
        </w:rPr>
        <w:t xml:space="preserve"> - Fica a despesa inserida nos anexos do Plano Plurianual e na Lei de Diretrizes Orçamentária, promovendo a compatibilização legal a partir de sua autorização.</w:t>
      </w:r>
    </w:p>
    <w:p w14:paraId="1A4D9B39" w14:textId="77777777" w:rsidR="000C5168" w:rsidRPr="000052D6" w:rsidRDefault="000C5168" w:rsidP="000C5168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2E488EE8" w14:textId="77777777" w:rsidR="000C5168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  <w:r w:rsidRPr="000052D6">
        <w:rPr>
          <w:rFonts w:ascii="Verdana" w:hAnsi="Verdana"/>
          <w:b/>
          <w:bCs/>
          <w:color w:val="000000"/>
          <w:sz w:val="21"/>
          <w:szCs w:val="21"/>
        </w:rPr>
        <w:t>Art. 4º.</w:t>
      </w:r>
      <w:r w:rsidRPr="000052D6">
        <w:rPr>
          <w:rFonts w:ascii="Verdana" w:hAnsi="Verdana"/>
          <w:color w:val="000000"/>
          <w:sz w:val="21"/>
          <w:szCs w:val="21"/>
        </w:rPr>
        <w:t> Esta Lei entra em vigor na data de sua publicação.</w:t>
      </w:r>
    </w:p>
    <w:p w14:paraId="309F32C6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666B9D42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497CEA2E" w14:textId="77777777" w:rsidR="000C5168" w:rsidRPr="000052D6" w:rsidRDefault="000C5168" w:rsidP="000C5168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0052D6">
        <w:rPr>
          <w:rFonts w:ascii="Verdana" w:hAnsi="Verdana" w:cs="Arial"/>
          <w:b/>
          <w:sz w:val="21"/>
          <w:szCs w:val="21"/>
        </w:rPr>
        <w:t>DANILO OLIVEIRA CAMPOS</w:t>
      </w:r>
    </w:p>
    <w:p w14:paraId="5830D48E" w14:textId="77777777" w:rsidR="000C5168" w:rsidRPr="000052D6" w:rsidRDefault="000C5168" w:rsidP="000C5168">
      <w:pPr>
        <w:tabs>
          <w:tab w:val="left" w:pos="0"/>
        </w:tabs>
        <w:jc w:val="center"/>
        <w:rPr>
          <w:rFonts w:ascii="Verdana" w:hAnsi="Verdana"/>
          <w:sz w:val="21"/>
          <w:szCs w:val="21"/>
        </w:rPr>
      </w:pPr>
      <w:r w:rsidRPr="000052D6">
        <w:rPr>
          <w:rFonts w:ascii="Verdana" w:hAnsi="Verdana" w:cs="Arial"/>
          <w:sz w:val="21"/>
          <w:szCs w:val="21"/>
        </w:rPr>
        <w:t>Prefeito</w:t>
      </w:r>
    </w:p>
    <w:p w14:paraId="6457305D" w14:textId="77777777" w:rsidR="000C5168" w:rsidRPr="000052D6" w:rsidRDefault="000C5168" w:rsidP="000C5168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FE74562" w14:textId="77777777" w:rsidR="000C5168" w:rsidRPr="000052D6" w:rsidRDefault="000C5168" w:rsidP="000C5168">
      <w:pPr>
        <w:rPr>
          <w:rFonts w:ascii="Verdana" w:hAnsi="Verdana"/>
          <w:sz w:val="21"/>
          <w:szCs w:val="21"/>
        </w:rPr>
      </w:pPr>
    </w:p>
    <w:p w14:paraId="752F1BE5" w14:textId="77777777" w:rsidR="00013EB3" w:rsidRDefault="00013EB3"/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29B" w14:textId="77777777" w:rsidR="00A501E5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EB3F605" w14:textId="77777777" w:rsidR="00A501E5" w:rsidRDefault="00000000" w:rsidP="00A501E5">
    <w:pPr>
      <w:pStyle w:val="Rodap"/>
      <w:ind w:right="360"/>
      <w:jc w:val="center"/>
      <w:rPr>
        <w:sz w:val="10"/>
        <w:szCs w:val="10"/>
      </w:rPr>
    </w:pPr>
  </w:p>
  <w:p w14:paraId="18F2031F" w14:textId="77777777" w:rsidR="00A501E5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176E85EB" w14:textId="77777777" w:rsidR="00A501E5" w:rsidRDefault="00000000" w:rsidP="00A501E5">
    <w:pPr>
      <w:pStyle w:val="Rodap"/>
    </w:pPr>
  </w:p>
  <w:p w14:paraId="0614510E" w14:textId="77777777" w:rsidR="00A501E5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6B6D" w14:textId="77777777" w:rsidR="00A501E5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7A4CE4F" wp14:editId="688B9838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DCC7E" w14:textId="77777777" w:rsidR="00F575E4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C57BA9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4CE4F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65DCC7E" w14:textId="77777777" w:rsidR="00F575E4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C57BA9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7343926" w14:textId="77777777" w:rsidR="00A501E5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498126B8" w14:textId="77777777" w:rsidR="00A501E5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7AB7385B" w14:textId="77777777" w:rsidR="00A501E5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61FA0141" w14:textId="77777777" w:rsidR="00A501E5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5B8F48" wp14:editId="2994AF6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68"/>
    <w:rsid w:val="00013EB3"/>
    <w:rsid w:val="000C5168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249A"/>
  <w15:chartTrackingRefBased/>
  <w15:docId w15:val="{04DFE0B2-0285-4B03-8242-4867E3E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16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C5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516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0C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2023-07-10T17:50:00Z</dcterms:created>
  <dcterms:modified xsi:type="dcterms:W3CDTF">2023-07-10T17:51:00Z</dcterms:modified>
</cp:coreProperties>
</file>