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E8D8" w14:textId="4E49933A" w:rsidR="002C5860" w:rsidRPr="0012641E" w:rsidRDefault="002C5860" w:rsidP="002C5860">
      <w:pPr>
        <w:tabs>
          <w:tab w:val="left" w:pos="915"/>
          <w:tab w:val="center" w:pos="4535"/>
          <w:tab w:val="left" w:pos="6420"/>
        </w:tabs>
        <w:jc w:val="center"/>
        <w:rPr>
          <w:rFonts w:ascii="Verdana" w:hAnsi="Verdana"/>
          <w:b/>
          <w:bCs/>
          <w:sz w:val="21"/>
          <w:szCs w:val="21"/>
        </w:rPr>
      </w:pPr>
      <w:bookmarkStart w:id="0" w:name="_Hlk97723234"/>
      <w:r w:rsidRPr="0012641E">
        <w:rPr>
          <w:rFonts w:ascii="Verdana" w:hAnsi="Verdana"/>
          <w:b/>
          <w:bCs/>
          <w:sz w:val="21"/>
          <w:szCs w:val="21"/>
        </w:rPr>
        <w:t xml:space="preserve">LEI N°. </w:t>
      </w:r>
      <w:r>
        <w:rPr>
          <w:rFonts w:ascii="Verdana" w:hAnsi="Verdana"/>
          <w:b/>
          <w:bCs/>
          <w:sz w:val="21"/>
          <w:szCs w:val="21"/>
        </w:rPr>
        <w:t>946</w:t>
      </w:r>
      <w:r w:rsidRPr="0012641E">
        <w:rPr>
          <w:rFonts w:ascii="Verdana" w:hAnsi="Verdana"/>
          <w:b/>
          <w:bCs/>
          <w:sz w:val="21"/>
          <w:szCs w:val="21"/>
        </w:rPr>
        <w:t xml:space="preserve"> DE 2</w:t>
      </w:r>
      <w:r>
        <w:rPr>
          <w:rFonts w:ascii="Verdana" w:hAnsi="Verdana"/>
          <w:b/>
          <w:bCs/>
          <w:sz w:val="21"/>
          <w:szCs w:val="21"/>
        </w:rPr>
        <w:t>0</w:t>
      </w:r>
      <w:r w:rsidRPr="0012641E">
        <w:rPr>
          <w:rFonts w:ascii="Verdana" w:hAnsi="Verdana"/>
          <w:b/>
          <w:bCs/>
          <w:sz w:val="21"/>
          <w:szCs w:val="21"/>
        </w:rPr>
        <w:t xml:space="preserve"> DE </w:t>
      </w:r>
      <w:r>
        <w:rPr>
          <w:rFonts w:ascii="Verdana" w:hAnsi="Verdana"/>
          <w:b/>
          <w:bCs/>
          <w:sz w:val="21"/>
          <w:szCs w:val="21"/>
        </w:rPr>
        <w:t>MARÇO</w:t>
      </w:r>
      <w:r w:rsidRPr="0012641E">
        <w:rPr>
          <w:rFonts w:ascii="Verdana" w:hAnsi="Verdana"/>
          <w:b/>
          <w:bCs/>
          <w:sz w:val="21"/>
          <w:szCs w:val="21"/>
        </w:rPr>
        <w:t xml:space="preserve"> DE 2024.</w:t>
      </w:r>
    </w:p>
    <w:p w14:paraId="17A361E4" w14:textId="77777777" w:rsidR="002C5860" w:rsidRPr="0012641E" w:rsidRDefault="002C5860" w:rsidP="002C5860">
      <w:pPr>
        <w:tabs>
          <w:tab w:val="left" w:pos="915"/>
          <w:tab w:val="center" w:pos="4535"/>
          <w:tab w:val="left" w:pos="6420"/>
        </w:tabs>
        <w:jc w:val="center"/>
        <w:rPr>
          <w:rFonts w:ascii="Verdana" w:hAnsi="Verdana"/>
          <w:b/>
          <w:bCs/>
          <w:sz w:val="21"/>
          <w:szCs w:val="21"/>
        </w:rPr>
      </w:pPr>
    </w:p>
    <w:p w14:paraId="71EF33DF" w14:textId="77777777" w:rsidR="002C5860" w:rsidRPr="0012641E" w:rsidRDefault="002C5860" w:rsidP="002C5860">
      <w:pPr>
        <w:tabs>
          <w:tab w:val="left" w:pos="6420"/>
        </w:tabs>
        <w:jc w:val="center"/>
        <w:rPr>
          <w:rFonts w:ascii="Verdana" w:hAnsi="Verdana"/>
          <w:b/>
          <w:bCs/>
          <w:sz w:val="21"/>
          <w:szCs w:val="21"/>
        </w:rPr>
      </w:pPr>
    </w:p>
    <w:p w14:paraId="00A5ED1B" w14:textId="77777777" w:rsidR="002C5860" w:rsidRPr="0012641E" w:rsidRDefault="002C5860" w:rsidP="002C5860">
      <w:pPr>
        <w:pStyle w:val="Ttulo2"/>
        <w:ind w:left="3969"/>
        <w:rPr>
          <w:rFonts w:ascii="Verdana" w:hAnsi="Verdana"/>
          <w:i/>
          <w:iCs/>
          <w:sz w:val="21"/>
          <w:szCs w:val="21"/>
        </w:rPr>
      </w:pPr>
      <w:r w:rsidRPr="0012641E">
        <w:rPr>
          <w:rFonts w:ascii="Verdana" w:hAnsi="Verdana"/>
          <w:b/>
          <w:bCs/>
          <w:i/>
          <w:iCs/>
          <w:sz w:val="21"/>
          <w:szCs w:val="21"/>
        </w:rPr>
        <w:t>AUTORIZA O REPASSE DE RECURSO FINANCEIRO, NO EXERCÍCIO DE 2024, A ASSOCIAÇÃO DO CLUBE DO CAVALO DE CÓRREGO FUNDO/MG E DÁ OUTRAS PROVIDÊNCIAS</w:t>
      </w:r>
    </w:p>
    <w:p w14:paraId="7885CA7F" w14:textId="77777777" w:rsidR="002C5860" w:rsidRPr="0012641E" w:rsidRDefault="002C5860" w:rsidP="002C5860">
      <w:pPr>
        <w:rPr>
          <w:sz w:val="21"/>
          <w:szCs w:val="21"/>
        </w:rPr>
      </w:pPr>
    </w:p>
    <w:p w14:paraId="3FB651FD" w14:textId="77777777" w:rsidR="002C5860" w:rsidRPr="0012641E" w:rsidRDefault="002C5860" w:rsidP="002C5860">
      <w:pPr>
        <w:tabs>
          <w:tab w:val="left" w:pos="5430"/>
        </w:tabs>
        <w:ind w:left="3440"/>
        <w:jc w:val="both"/>
        <w:rPr>
          <w:rFonts w:ascii="Verdana" w:hAnsi="Verdana"/>
          <w:b/>
          <w:bCs/>
          <w:sz w:val="21"/>
          <w:szCs w:val="21"/>
        </w:rPr>
      </w:pPr>
      <w:r w:rsidRPr="0012641E">
        <w:rPr>
          <w:rFonts w:ascii="Verdana" w:hAnsi="Verdana"/>
          <w:sz w:val="21"/>
          <w:szCs w:val="21"/>
        </w:rPr>
        <w:tab/>
      </w:r>
    </w:p>
    <w:p w14:paraId="507432D9" w14:textId="77777777" w:rsidR="002C5860" w:rsidRPr="0012641E" w:rsidRDefault="002C5860" w:rsidP="002C5860">
      <w:pPr>
        <w:jc w:val="both"/>
        <w:rPr>
          <w:rFonts w:ascii="Verdana" w:hAnsi="Verdana" w:cs="Arial"/>
          <w:b/>
          <w:sz w:val="21"/>
          <w:szCs w:val="21"/>
        </w:rPr>
      </w:pPr>
      <w:r w:rsidRPr="0012641E">
        <w:rPr>
          <w:rFonts w:ascii="Verdana" w:hAnsi="Verdana" w:cs="Tahoma"/>
          <w:b/>
          <w:bCs/>
          <w:sz w:val="21"/>
          <w:szCs w:val="21"/>
        </w:rPr>
        <w:t xml:space="preserve">O POVO DO MUNICÍPIO DE CÓRREGO FUNDO/MG, POR SEUS REPRESENTANTES NA CÂMARA MUNICIPAL APROVOU E EU, DANILO OLIVEIRA CAMPOS, PREFEITO </w:t>
      </w:r>
      <w:r w:rsidRPr="0012641E">
        <w:rPr>
          <w:rFonts w:ascii="Verdana" w:hAnsi="Verdana" w:cs="Arial"/>
          <w:b/>
          <w:caps/>
          <w:sz w:val="21"/>
          <w:szCs w:val="21"/>
        </w:rPr>
        <w:t>Sanciono a seguinte lei</w:t>
      </w:r>
      <w:r w:rsidRPr="0012641E">
        <w:rPr>
          <w:rFonts w:ascii="Verdana" w:hAnsi="Verdana" w:cs="Arial"/>
          <w:b/>
          <w:sz w:val="21"/>
          <w:szCs w:val="21"/>
        </w:rPr>
        <w:t>:</w:t>
      </w:r>
    </w:p>
    <w:p w14:paraId="14CF83CE" w14:textId="77777777" w:rsidR="002C5860" w:rsidRPr="0012641E" w:rsidRDefault="002C5860" w:rsidP="002C5860">
      <w:pPr>
        <w:keepNext/>
        <w:jc w:val="both"/>
        <w:outlineLvl w:val="7"/>
        <w:rPr>
          <w:rFonts w:ascii="Verdana" w:hAnsi="Verdana" w:cs="Arial"/>
          <w:b/>
          <w:sz w:val="21"/>
          <w:szCs w:val="21"/>
        </w:rPr>
      </w:pPr>
    </w:p>
    <w:p w14:paraId="7800288F" w14:textId="77777777" w:rsidR="002C5860" w:rsidRPr="0012641E" w:rsidRDefault="002C5860" w:rsidP="002C5860">
      <w:pPr>
        <w:tabs>
          <w:tab w:val="left" w:pos="6420"/>
        </w:tabs>
        <w:ind w:firstLine="1134"/>
        <w:jc w:val="center"/>
        <w:rPr>
          <w:rFonts w:ascii="Verdana" w:hAnsi="Verdana"/>
          <w:b/>
          <w:bCs/>
          <w:sz w:val="21"/>
          <w:szCs w:val="21"/>
        </w:rPr>
      </w:pPr>
    </w:p>
    <w:p w14:paraId="3920F507" w14:textId="77777777" w:rsidR="002C5860" w:rsidRPr="0012641E" w:rsidRDefault="002C5860" w:rsidP="002C5860">
      <w:pPr>
        <w:ind w:firstLine="1134"/>
        <w:jc w:val="both"/>
        <w:rPr>
          <w:rFonts w:ascii="Verdana" w:hAnsi="Verdana" w:cs="Arial"/>
          <w:sz w:val="21"/>
          <w:szCs w:val="21"/>
        </w:rPr>
      </w:pPr>
      <w:r w:rsidRPr="0012641E">
        <w:rPr>
          <w:rFonts w:ascii="Verdana" w:hAnsi="Verdana"/>
          <w:b/>
          <w:sz w:val="21"/>
          <w:szCs w:val="21"/>
        </w:rPr>
        <w:t xml:space="preserve">Art. 1º </w:t>
      </w:r>
      <w:r w:rsidRPr="0012641E">
        <w:rPr>
          <w:rFonts w:ascii="Verdana" w:hAnsi="Verdana" w:cs="Arial"/>
          <w:bCs/>
          <w:sz w:val="21"/>
          <w:szCs w:val="21"/>
        </w:rPr>
        <w:t xml:space="preserve">Fica o Poder Executivo Municipal autorizado a repassar recurso financeiro, no exercício 2024, </w:t>
      </w:r>
      <w:r w:rsidRPr="0012641E">
        <w:rPr>
          <w:rFonts w:ascii="Verdana" w:hAnsi="Verdana" w:cs="Arial"/>
          <w:sz w:val="21"/>
          <w:szCs w:val="21"/>
        </w:rPr>
        <w:t>até</w:t>
      </w:r>
      <w:r w:rsidRPr="0012641E">
        <w:rPr>
          <w:rFonts w:ascii="Verdana" w:hAnsi="Verdana" w:cs="Arial"/>
          <w:bCs/>
          <w:sz w:val="21"/>
          <w:szCs w:val="21"/>
        </w:rPr>
        <w:t xml:space="preserve"> o limite de </w:t>
      </w:r>
      <w:r w:rsidRPr="0012641E">
        <w:rPr>
          <w:rFonts w:ascii="Verdana" w:hAnsi="Verdana" w:cs="Arial"/>
          <w:sz w:val="21"/>
          <w:szCs w:val="21"/>
        </w:rPr>
        <w:t>R$1</w:t>
      </w:r>
      <w:r>
        <w:rPr>
          <w:rFonts w:ascii="Verdana" w:hAnsi="Verdana" w:cs="Arial"/>
          <w:sz w:val="21"/>
          <w:szCs w:val="21"/>
        </w:rPr>
        <w:t>5</w:t>
      </w:r>
      <w:r w:rsidRPr="0012641E">
        <w:rPr>
          <w:rFonts w:ascii="Verdana" w:hAnsi="Verdana" w:cs="Arial"/>
          <w:sz w:val="21"/>
          <w:szCs w:val="21"/>
        </w:rPr>
        <w:t>0.000,00 (ce</w:t>
      </w:r>
      <w:r>
        <w:rPr>
          <w:rFonts w:ascii="Verdana" w:hAnsi="Verdana" w:cs="Arial"/>
          <w:sz w:val="21"/>
          <w:szCs w:val="21"/>
        </w:rPr>
        <w:t>nto e cinquenta</w:t>
      </w:r>
      <w:r w:rsidRPr="0012641E">
        <w:rPr>
          <w:rFonts w:ascii="Verdana" w:hAnsi="Verdana" w:cs="Arial"/>
          <w:sz w:val="21"/>
          <w:szCs w:val="21"/>
        </w:rPr>
        <w:t xml:space="preserve"> mil reais), a Associação do Clube do Cavalo de Córrego Fundo/MG, inscrita no CNPJ n°. 29.233.449/0001-81.</w:t>
      </w:r>
    </w:p>
    <w:p w14:paraId="4064E9C8" w14:textId="77777777" w:rsidR="002C5860" w:rsidRPr="0012641E" w:rsidRDefault="002C5860" w:rsidP="002C5860">
      <w:pPr>
        <w:ind w:firstLine="1134"/>
        <w:jc w:val="both"/>
        <w:rPr>
          <w:rFonts w:ascii="Verdana" w:hAnsi="Verdana" w:cs="Arial"/>
          <w:sz w:val="21"/>
          <w:szCs w:val="21"/>
        </w:rPr>
      </w:pPr>
    </w:p>
    <w:p w14:paraId="7A696822" w14:textId="77777777" w:rsidR="002C5860" w:rsidRPr="0012641E" w:rsidRDefault="002C5860" w:rsidP="002C5860">
      <w:pPr>
        <w:ind w:firstLine="1134"/>
        <w:jc w:val="both"/>
        <w:rPr>
          <w:rFonts w:ascii="Verdana" w:hAnsi="Verdana" w:cs="Arial"/>
          <w:bCs/>
          <w:sz w:val="21"/>
          <w:szCs w:val="21"/>
        </w:rPr>
      </w:pPr>
      <w:r w:rsidRPr="0012641E">
        <w:rPr>
          <w:rFonts w:ascii="Verdana" w:hAnsi="Verdana" w:cs="Arial"/>
          <w:b/>
          <w:bCs/>
          <w:sz w:val="21"/>
          <w:szCs w:val="21"/>
        </w:rPr>
        <w:t>Parágrafo único.</w:t>
      </w:r>
      <w:r w:rsidRPr="0012641E">
        <w:rPr>
          <w:rFonts w:ascii="Verdana" w:hAnsi="Verdana"/>
          <w:b/>
          <w:sz w:val="21"/>
          <w:szCs w:val="21"/>
        </w:rPr>
        <w:t xml:space="preserve"> </w:t>
      </w:r>
      <w:r w:rsidRPr="0012641E">
        <w:rPr>
          <w:rFonts w:ascii="Verdana" w:hAnsi="Verdana" w:cs="Arial"/>
          <w:bCs/>
          <w:sz w:val="21"/>
          <w:szCs w:val="21"/>
        </w:rPr>
        <w:t>O repasse será utilizado para</w:t>
      </w:r>
      <w:r>
        <w:rPr>
          <w:rFonts w:ascii="Verdana" w:hAnsi="Verdana" w:cs="Arial"/>
          <w:bCs/>
          <w:sz w:val="21"/>
          <w:szCs w:val="21"/>
        </w:rPr>
        <w:t xml:space="preserve"> </w:t>
      </w:r>
      <w:bookmarkStart w:id="1" w:name="_Hlk139371934"/>
      <w:r>
        <w:rPr>
          <w:rFonts w:ascii="Verdana" w:hAnsi="Verdana" w:cs="Arial"/>
          <w:bCs/>
          <w:sz w:val="21"/>
          <w:szCs w:val="21"/>
        </w:rPr>
        <w:t>financiar parte da 2ª Copa de Marcha Mangalarga Marchador de Córrego Fundo/MG.</w:t>
      </w:r>
      <w:r w:rsidRPr="0012641E">
        <w:rPr>
          <w:rFonts w:ascii="Verdana" w:hAnsi="Verdana" w:cs="Arial"/>
          <w:bCs/>
          <w:sz w:val="21"/>
          <w:szCs w:val="21"/>
        </w:rPr>
        <w:t xml:space="preserve"> </w:t>
      </w:r>
    </w:p>
    <w:p w14:paraId="38CCCF52" w14:textId="77777777" w:rsidR="002C5860" w:rsidRPr="0012641E" w:rsidRDefault="002C5860" w:rsidP="002C5860">
      <w:pPr>
        <w:ind w:firstLine="1134"/>
        <w:jc w:val="both"/>
        <w:rPr>
          <w:rFonts w:ascii="Verdana" w:hAnsi="Verdana" w:cs="Arial"/>
          <w:bCs/>
          <w:sz w:val="21"/>
          <w:szCs w:val="21"/>
        </w:rPr>
      </w:pPr>
    </w:p>
    <w:p w14:paraId="243A5714" w14:textId="77777777" w:rsidR="002C5860" w:rsidRPr="0012641E" w:rsidRDefault="002C5860" w:rsidP="002C5860">
      <w:pPr>
        <w:ind w:firstLine="1134"/>
        <w:jc w:val="both"/>
        <w:rPr>
          <w:rFonts w:ascii="Verdana" w:hAnsi="Verdana" w:cs="Arial"/>
          <w:bCs/>
          <w:sz w:val="21"/>
          <w:szCs w:val="21"/>
        </w:rPr>
      </w:pPr>
      <w:r w:rsidRPr="0012641E">
        <w:rPr>
          <w:rFonts w:ascii="Verdana" w:hAnsi="Verdana" w:cs="Arial"/>
          <w:b/>
          <w:sz w:val="21"/>
          <w:szCs w:val="21"/>
        </w:rPr>
        <w:t>Art. 2º</w:t>
      </w:r>
      <w:r w:rsidRPr="0012641E">
        <w:rPr>
          <w:rFonts w:ascii="Verdana" w:hAnsi="Verdana" w:cs="Arial"/>
          <w:bCs/>
          <w:sz w:val="21"/>
          <w:szCs w:val="21"/>
        </w:rPr>
        <w:t xml:space="preserve">Compete </w:t>
      </w:r>
      <w:r>
        <w:rPr>
          <w:rFonts w:ascii="Verdana" w:hAnsi="Verdana" w:cs="Arial"/>
          <w:bCs/>
          <w:sz w:val="21"/>
          <w:szCs w:val="21"/>
        </w:rPr>
        <w:t>a associação</w:t>
      </w:r>
      <w:r w:rsidRPr="0012641E">
        <w:rPr>
          <w:rFonts w:ascii="Verdana" w:hAnsi="Verdana" w:cs="Arial"/>
          <w:bCs/>
          <w:sz w:val="21"/>
          <w:szCs w:val="21"/>
        </w:rPr>
        <w:t xml:space="preserve"> apresentar o respectivo Plano de Trabalho contemplando as ações que serão desenvolvidas com emprego dos recursos de que trata o art. 1º desta Lei. </w:t>
      </w:r>
    </w:p>
    <w:bookmarkEnd w:id="1"/>
    <w:p w14:paraId="6D2B6F62" w14:textId="77777777" w:rsidR="002C5860" w:rsidRPr="0012641E" w:rsidRDefault="002C5860" w:rsidP="002C5860">
      <w:pPr>
        <w:ind w:firstLine="1134"/>
        <w:jc w:val="both"/>
        <w:rPr>
          <w:rFonts w:ascii="Verdana" w:hAnsi="Verdana" w:cs="Arial"/>
          <w:bCs/>
          <w:sz w:val="21"/>
          <w:szCs w:val="21"/>
        </w:rPr>
      </w:pPr>
    </w:p>
    <w:p w14:paraId="365CE9A1" w14:textId="77777777" w:rsidR="002C5860" w:rsidRPr="0012641E" w:rsidRDefault="002C5860" w:rsidP="002C5860">
      <w:pPr>
        <w:jc w:val="both"/>
        <w:rPr>
          <w:rFonts w:ascii="Verdana" w:hAnsi="Verdana" w:cs="Arial"/>
          <w:bCs/>
          <w:sz w:val="21"/>
          <w:szCs w:val="21"/>
        </w:rPr>
      </w:pPr>
      <w:r w:rsidRPr="0012641E">
        <w:rPr>
          <w:rFonts w:ascii="Verdana" w:hAnsi="Verdana" w:cs="Arial"/>
          <w:b/>
          <w:bCs/>
          <w:sz w:val="21"/>
          <w:szCs w:val="21"/>
        </w:rPr>
        <w:t xml:space="preserve">              Art. 3º</w:t>
      </w:r>
      <w:r w:rsidRPr="0012641E">
        <w:rPr>
          <w:rFonts w:ascii="Verdana" w:hAnsi="Verdana"/>
          <w:b/>
          <w:sz w:val="21"/>
          <w:szCs w:val="21"/>
        </w:rPr>
        <w:t xml:space="preserve"> </w:t>
      </w:r>
      <w:r w:rsidRPr="0012641E">
        <w:rPr>
          <w:rFonts w:ascii="Verdana" w:hAnsi="Verdana"/>
          <w:bCs/>
          <w:sz w:val="21"/>
          <w:szCs w:val="21"/>
        </w:rPr>
        <w:t xml:space="preserve">A </w:t>
      </w:r>
      <w:r w:rsidRPr="0012641E">
        <w:rPr>
          <w:rFonts w:ascii="Verdana" w:hAnsi="Verdana" w:cs="Arial"/>
          <w:bCs/>
          <w:sz w:val="21"/>
          <w:szCs w:val="21"/>
        </w:rPr>
        <w:t>instituição deve prestar contas do recurso recebido, nos exatos termos dos artigos 35 e seguintes do Decreto Municipal nº. 3.289 de 08 de março de 2018 e da Lei nº. 13.019, de 31 de julho de 2014.</w:t>
      </w:r>
    </w:p>
    <w:p w14:paraId="257B960A" w14:textId="77777777" w:rsidR="002C5860" w:rsidRPr="0012641E" w:rsidRDefault="002C5860" w:rsidP="002C5860">
      <w:pPr>
        <w:ind w:firstLine="1134"/>
        <w:jc w:val="both"/>
        <w:rPr>
          <w:rFonts w:ascii="Verdana" w:hAnsi="Verdana" w:cs="Arial"/>
          <w:bCs/>
          <w:sz w:val="21"/>
          <w:szCs w:val="21"/>
        </w:rPr>
      </w:pPr>
    </w:p>
    <w:p w14:paraId="1137BB3A" w14:textId="77777777" w:rsidR="002C5860" w:rsidRPr="0012641E" w:rsidRDefault="002C5860" w:rsidP="002C5860">
      <w:pPr>
        <w:ind w:firstLine="1134"/>
        <w:jc w:val="both"/>
        <w:rPr>
          <w:rFonts w:ascii="Verdana" w:hAnsi="Verdana" w:cs="Arial"/>
          <w:bCs/>
          <w:sz w:val="21"/>
          <w:szCs w:val="21"/>
        </w:rPr>
      </w:pPr>
      <w:r w:rsidRPr="0012641E">
        <w:rPr>
          <w:rFonts w:ascii="Verdana" w:hAnsi="Verdana" w:cs="Arial"/>
          <w:b/>
          <w:bCs/>
          <w:sz w:val="21"/>
          <w:szCs w:val="21"/>
        </w:rPr>
        <w:t>§1º</w:t>
      </w:r>
      <w:r w:rsidRPr="0012641E">
        <w:rPr>
          <w:rFonts w:ascii="Verdana" w:hAnsi="Verdana" w:cs="Arial"/>
          <w:bCs/>
          <w:sz w:val="21"/>
          <w:szCs w:val="21"/>
        </w:rPr>
        <w:t xml:space="preserve"> A entidade que não prestar contas na forma do parágrafo anterior, não poderá se beneficiar com nova subvenção nos exercícios subsequentes.</w:t>
      </w:r>
    </w:p>
    <w:p w14:paraId="22165F63" w14:textId="77777777" w:rsidR="002C5860" w:rsidRPr="0012641E" w:rsidRDefault="002C5860" w:rsidP="002C5860">
      <w:pPr>
        <w:jc w:val="both"/>
        <w:rPr>
          <w:rFonts w:ascii="Verdana" w:hAnsi="Verdana" w:cs="Arial"/>
          <w:bCs/>
          <w:sz w:val="21"/>
          <w:szCs w:val="21"/>
        </w:rPr>
      </w:pPr>
    </w:p>
    <w:p w14:paraId="4F561F19" w14:textId="77777777" w:rsidR="002C5860" w:rsidRPr="0012641E" w:rsidRDefault="002C5860" w:rsidP="002C5860">
      <w:pPr>
        <w:ind w:firstLine="1134"/>
        <w:jc w:val="both"/>
        <w:rPr>
          <w:rFonts w:ascii="Verdana" w:hAnsi="Verdana" w:cs="Arial"/>
          <w:bCs/>
          <w:sz w:val="21"/>
          <w:szCs w:val="21"/>
        </w:rPr>
      </w:pPr>
      <w:r w:rsidRPr="0012641E">
        <w:rPr>
          <w:rFonts w:ascii="Verdana" w:hAnsi="Verdana" w:cs="Arial"/>
          <w:b/>
          <w:bCs/>
          <w:sz w:val="21"/>
          <w:szCs w:val="21"/>
        </w:rPr>
        <w:t>§2º</w:t>
      </w:r>
      <w:r w:rsidRPr="0012641E">
        <w:rPr>
          <w:rFonts w:ascii="Verdana" w:hAnsi="Verdana" w:cs="Arial"/>
          <w:bCs/>
          <w:sz w:val="21"/>
          <w:szCs w:val="21"/>
        </w:rPr>
        <w:t xml:space="preserve"> A prestação de contas deverá comprovar o cumprimento das metas e objetivos do Plano de Trabalho.</w:t>
      </w:r>
    </w:p>
    <w:p w14:paraId="35F3DC85" w14:textId="77777777" w:rsidR="002C5860" w:rsidRPr="0012641E" w:rsidRDefault="002C5860" w:rsidP="002C5860">
      <w:pPr>
        <w:ind w:firstLine="1134"/>
        <w:jc w:val="both"/>
        <w:rPr>
          <w:rFonts w:ascii="Verdana" w:hAnsi="Verdana" w:cs="Arial"/>
          <w:bCs/>
          <w:sz w:val="21"/>
          <w:szCs w:val="21"/>
        </w:rPr>
      </w:pPr>
    </w:p>
    <w:p w14:paraId="675FBD5F" w14:textId="77777777" w:rsidR="002C5860" w:rsidRPr="0012641E" w:rsidRDefault="002C5860" w:rsidP="002C5860">
      <w:pPr>
        <w:ind w:firstLine="1134"/>
        <w:jc w:val="both"/>
        <w:rPr>
          <w:rFonts w:ascii="Verdana" w:hAnsi="Verdana"/>
          <w:bCs/>
          <w:sz w:val="21"/>
          <w:szCs w:val="21"/>
        </w:rPr>
      </w:pPr>
      <w:r w:rsidRPr="0012641E">
        <w:rPr>
          <w:rFonts w:ascii="Verdana" w:hAnsi="Verdana"/>
          <w:b/>
          <w:sz w:val="21"/>
          <w:szCs w:val="21"/>
        </w:rPr>
        <w:t xml:space="preserve">Art. 4° </w:t>
      </w:r>
      <w:r w:rsidRPr="0012641E">
        <w:rPr>
          <w:rFonts w:ascii="Verdana" w:hAnsi="Verdana"/>
          <w:bCs/>
          <w:sz w:val="21"/>
          <w:szCs w:val="21"/>
        </w:rPr>
        <w:t>A transferência de recursos de que trata essa Lei será concedida por inexigibilidade de chamamento público nos termos do inciso II, do artigo 31, da Lei Federal 13.019, de 31 de julho de 2014 e inciso III e do artigo 13, do Decreto Municipal 3.289 de 08 de março de 2018.</w:t>
      </w:r>
    </w:p>
    <w:p w14:paraId="5EF0C44B" w14:textId="77777777" w:rsidR="002C5860" w:rsidRPr="0012641E" w:rsidRDefault="002C5860" w:rsidP="002C5860">
      <w:pPr>
        <w:ind w:firstLine="1134"/>
        <w:jc w:val="both"/>
        <w:rPr>
          <w:rFonts w:ascii="Verdana" w:hAnsi="Verdana"/>
          <w:b/>
          <w:sz w:val="21"/>
          <w:szCs w:val="21"/>
        </w:rPr>
      </w:pPr>
    </w:p>
    <w:p w14:paraId="55A768D5" w14:textId="77777777" w:rsidR="002C5860" w:rsidRPr="0012641E" w:rsidRDefault="002C5860" w:rsidP="002C5860">
      <w:pPr>
        <w:ind w:firstLine="1134"/>
        <w:jc w:val="both"/>
        <w:rPr>
          <w:rFonts w:ascii="Verdana" w:hAnsi="Verdana"/>
          <w:sz w:val="21"/>
          <w:szCs w:val="21"/>
        </w:rPr>
      </w:pPr>
      <w:r w:rsidRPr="0012641E">
        <w:rPr>
          <w:rFonts w:ascii="Verdana" w:hAnsi="Verdana"/>
          <w:b/>
          <w:sz w:val="21"/>
          <w:szCs w:val="21"/>
        </w:rPr>
        <w:t>Art. 5°</w:t>
      </w:r>
      <w:r w:rsidRPr="0012641E">
        <w:rPr>
          <w:rFonts w:ascii="Verdana" w:hAnsi="Verdana"/>
          <w:sz w:val="21"/>
          <w:szCs w:val="21"/>
        </w:rPr>
        <w:t xml:space="preserve"> </w:t>
      </w:r>
      <w:r w:rsidRPr="0012641E">
        <w:rPr>
          <w:rFonts w:ascii="Verdana" w:hAnsi="Verdana"/>
          <w:b/>
          <w:bCs/>
          <w:sz w:val="21"/>
          <w:szCs w:val="21"/>
        </w:rPr>
        <w:t>-</w:t>
      </w:r>
      <w:r w:rsidRPr="0012641E">
        <w:rPr>
          <w:rFonts w:ascii="Verdana" w:hAnsi="Verdana"/>
          <w:sz w:val="21"/>
          <w:szCs w:val="21"/>
        </w:rPr>
        <w:t xml:space="preserve"> As despesas decorrentes da execução da presente Lei correrão por conta de dotação orçamentária própria consignada no orçamento do Município, que será suplementada se necessário.</w:t>
      </w:r>
    </w:p>
    <w:p w14:paraId="126D8953" w14:textId="77777777" w:rsidR="002C5860" w:rsidRPr="0012641E" w:rsidRDefault="002C5860" w:rsidP="002C5860">
      <w:pPr>
        <w:ind w:firstLine="1134"/>
        <w:jc w:val="both"/>
        <w:rPr>
          <w:rFonts w:ascii="Verdana" w:hAnsi="Verdana"/>
          <w:sz w:val="21"/>
          <w:szCs w:val="21"/>
        </w:rPr>
      </w:pPr>
    </w:p>
    <w:p w14:paraId="0F39F5BE" w14:textId="77777777" w:rsidR="002C5860" w:rsidRDefault="002C5860" w:rsidP="002C5860">
      <w:pPr>
        <w:ind w:firstLine="1134"/>
        <w:jc w:val="both"/>
        <w:rPr>
          <w:rFonts w:ascii="Verdana" w:hAnsi="Verdana"/>
          <w:sz w:val="21"/>
          <w:szCs w:val="21"/>
        </w:rPr>
      </w:pPr>
      <w:r w:rsidRPr="0012641E">
        <w:rPr>
          <w:rFonts w:ascii="Verdana" w:hAnsi="Verdana"/>
          <w:b/>
          <w:sz w:val="21"/>
          <w:szCs w:val="21"/>
        </w:rPr>
        <w:t>Art. 6º</w:t>
      </w:r>
      <w:r w:rsidRPr="0012641E">
        <w:rPr>
          <w:rFonts w:ascii="Verdana" w:hAnsi="Verdana"/>
          <w:sz w:val="21"/>
          <w:szCs w:val="21"/>
        </w:rPr>
        <w:t xml:space="preserve"> - Esta Lei entra em vigor na data de sua publicação.</w:t>
      </w:r>
    </w:p>
    <w:p w14:paraId="3D954387" w14:textId="77777777" w:rsidR="002C5860" w:rsidRPr="0012641E" w:rsidRDefault="002C5860" w:rsidP="002C5860">
      <w:pPr>
        <w:ind w:firstLine="1134"/>
        <w:jc w:val="both"/>
        <w:rPr>
          <w:rFonts w:ascii="Verdana" w:hAnsi="Verdana"/>
          <w:sz w:val="21"/>
          <w:szCs w:val="21"/>
        </w:rPr>
      </w:pPr>
    </w:p>
    <w:p w14:paraId="224C7327" w14:textId="77777777" w:rsidR="002C5860" w:rsidRPr="0012641E" w:rsidRDefault="002C5860" w:rsidP="002C5860">
      <w:pPr>
        <w:ind w:left="1418"/>
        <w:jc w:val="both"/>
        <w:rPr>
          <w:rFonts w:ascii="Verdana" w:hAnsi="Verdana" w:cs="Arial"/>
          <w:bCs/>
          <w:sz w:val="21"/>
          <w:szCs w:val="21"/>
        </w:rPr>
      </w:pPr>
    </w:p>
    <w:p w14:paraId="69EA623A" w14:textId="160F9CBE" w:rsidR="002C5860" w:rsidRPr="0012641E" w:rsidRDefault="002C5860" w:rsidP="002C5860">
      <w:pPr>
        <w:pStyle w:val="Textoembloco"/>
        <w:ind w:left="709" w:hanging="1"/>
        <w:rPr>
          <w:rFonts w:ascii="Verdana" w:hAnsi="Verdana"/>
          <w:sz w:val="21"/>
          <w:szCs w:val="21"/>
        </w:rPr>
      </w:pPr>
      <w:r w:rsidRPr="0012641E">
        <w:rPr>
          <w:rFonts w:ascii="Verdana" w:hAnsi="Verdana"/>
          <w:sz w:val="21"/>
          <w:szCs w:val="21"/>
        </w:rPr>
        <w:tab/>
      </w:r>
      <w:r w:rsidRPr="0012641E">
        <w:rPr>
          <w:rFonts w:ascii="Verdana" w:hAnsi="Verdana"/>
          <w:sz w:val="21"/>
          <w:szCs w:val="21"/>
        </w:rPr>
        <w:tab/>
        <w:t>Córrego Fundo/MG, 2</w:t>
      </w:r>
      <w:r>
        <w:rPr>
          <w:rFonts w:ascii="Verdana" w:hAnsi="Verdana"/>
          <w:sz w:val="21"/>
          <w:szCs w:val="21"/>
        </w:rPr>
        <w:t>0</w:t>
      </w:r>
      <w:r w:rsidRPr="0012641E">
        <w:rPr>
          <w:rFonts w:ascii="Verdana" w:hAnsi="Verdana"/>
          <w:sz w:val="21"/>
          <w:szCs w:val="21"/>
        </w:rPr>
        <w:t xml:space="preserve"> de </w:t>
      </w:r>
      <w:r>
        <w:rPr>
          <w:rFonts w:ascii="Verdana" w:hAnsi="Verdana"/>
          <w:sz w:val="21"/>
          <w:szCs w:val="21"/>
        </w:rPr>
        <w:t>março</w:t>
      </w:r>
      <w:r w:rsidRPr="0012641E">
        <w:rPr>
          <w:rFonts w:ascii="Verdana" w:hAnsi="Verdana"/>
          <w:sz w:val="21"/>
          <w:szCs w:val="21"/>
        </w:rPr>
        <w:t xml:space="preserve"> de 2024.</w:t>
      </w:r>
    </w:p>
    <w:p w14:paraId="5FC73AB6" w14:textId="77777777" w:rsidR="002C5860" w:rsidRPr="0012641E" w:rsidRDefault="002C5860" w:rsidP="002C5860">
      <w:pPr>
        <w:pStyle w:val="Corpodetexto"/>
        <w:tabs>
          <w:tab w:val="left" w:pos="1038"/>
        </w:tabs>
        <w:jc w:val="center"/>
        <w:rPr>
          <w:rFonts w:ascii="Verdana" w:hAnsi="Verdana" w:cs="Arial"/>
          <w:sz w:val="21"/>
          <w:szCs w:val="21"/>
        </w:rPr>
      </w:pPr>
    </w:p>
    <w:p w14:paraId="79244AAE" w14:textId="77777777" w:rsidR="002C5860" w:rsidRPr="0012641E" w:rsidRDefault="002C5860" w:rsidP="002C5860">
      <w:pPr>
        <w:pStyle w:val="Corpodetexto"/>
        <w:tabs>
          <w:tab w:val="left" w:pos="1038"/>
        </w:tabs>
        <w:jc w:val="center"/>
        <w:rPr>
          <w:rFonts w:ascii="Verdana" w:hAnsi="Verdana" w:cs="Arial"/>
          <w:sz w:val="21"/>
          <w:szCs w:val="21"/>
        </w:rPr>
      </w:pPr>
    </w:p>
    <w:p w14:paraId="0051EB01" w14:textId="77777777" w:rsidR="002C5860" w:rsidRPr="0012641E" w:rsidRDefault="002C5860" w:rsidP="002C5860">
      <w:pPr>
        <w:tabs>
          <w:tab w:val="left" w:pos="0"/>
        </w:tabs>
        <w:jc w:val="center"/>
        <w:rPr>
          <w:rFonts w:ascii="Verdana" w:hAnsi="Verdana" w:cs="Arial"/>
          <w:b/>
          <w:sz w:val="21"/>
          <w:szCs w:val="21"/>
        </w:rPr>
      </w:pPr>
      <w:r w:rsidRPr="0012641E">
        <w:rPr>
          <w:rFonts w:ascii="Verdana" w:hAnsi="Verdana" w:cs="Arial"/>
          <w:b/>
          <w:sz w:val="21"/>
          <w:szCs w:val="21"/>
        </w:rPr>
        <w:t>DANILO OLIVEIRA CAMPOS</w:t>
      </w:r>
    </w:p>
    <w:p w14:paraId="4153AABD" w14:textId="52E7CE37" w:rsidR="00013EB3" w:rsidRDefault="002C5860" w:rsidP="002C5860">
      <w:pPr>
        <w:tabs>
          <w:tab w:val="left" w:pos="0"/>
        </w:tabs>
        <w:jc w:val="center"/>
      </w:pPr>
      <w:r w:rsidRPr="0012641E">
        <w:rPr>
          <w:rFonts w:ascii="Verdana" w:hAnsi="Verdana" w:cs="Arial"/>
          <w:sz w:val="21"/>
          <w:szCs w:val="21"/>
        </w:rPr>
        <w:t>Prefeito</w:t>
      </w:r>
      <w:bookmarkEnd w:id="0"/>
    </w:p>
    <w:sectPr w:rsidR="00013EB3" w:rsidSect="00CD1AE0">
      <w:headerReference w:type="default" r:id="rId4"/>
      <w:footerReference w:type="default" r:id="rId5"/>
      <w:pgSz w:w="11906" w:h="16838"/>
      <w:pgMar w:top="1417" w:right="1701" w:bottom="1135"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04C9" w14:textId="77777777" w:rsidR="00000000" w:rsidRDefault="00000000" w:rsidP="00D61D61">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14:paraId="509D8F1A" w14:textId="77777777" w:rsidR="00000000" w:rsidRDefault="00000000" w:rsidP="00D61D61">
    <w:pPr>
      <w:pStyle w:val="Rodap"/>
      <w:ind w:right="360"/>
      <w:jc w:val="center"/>
      <w:rPr>
        <w:sz w:val="10"/>
        <w:szCs w:val="10"/>
      </w:rPr>
    </w:pPr>
  </w:p>
  <w:p w14:paraId="4787C17F" w14:textId="77777777" w:rsidR="00000000" w:rsidRDefault="00000000" w:rsidP="00D61D61">
    <w:pPr>
      <w:pStyle w:val="Rodap"/>
      <w:shd w:val="pct5" w:color="auto" w:fill="FFFFFF"/>
      <w:jc w:val="center"/>
      <w:rPr>
        <w:rFonts w:ascii="Garamond" w:hAnsi="Garamond"/>
        <w:b/>
        <w:sz w:val="22"/>
        <w:szCs w:val="22"/>
      </w:rPr>
    </w:pPr>
  </w:p>
  <w:p w14:paraId="3E16F1F0" w14:textId="77777777" w:rsidR="00000000" w:rsidRDefault="00000000" w:rsidP="00D61D61">
    <w:pPr>
      <w:pStyle w:val="Rodap"/>
    </w:pPr>
  </w:p>
  <w:p w14:paraId="114C64FF" w14:textId="77777777"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58DF" w14:textId="77777777" w:rsidR="00000000" w:rsidRPr="0004523D" w:rsidRDefault="00000000" w:rsidP="00D61D61">
    <w:pPr>
      <w:pStyle w:val="Cabealho"/>
      <w:jc w:val="both"/>
      <w:rPr>
        <w:b/>
        <w:color w:val="003300"/>
        <w:sz w:val="28"/>
        <w:szCs w:val="28"/>
      </w:rPr>
    </w:pPr>
    <w:r w:rsidRPr="0004523D">
      <w:rPr>
        <w:b/>
        <w:color w:val="003300"/>
        <w:sz w:val="28"/>
        <w:szCs w:val="28"/>
      </w:rPr>
      <w:t>MUNICIPIO DE CÓRREGO FUNDO</w:t>
    </w:r>
    <w:r>
      <w:rPr>
        <w:b/>
        <w:color w:val="003300"/>
        <w:sz w:val="28"/>
        <w:szCs w:val="28"/>
      </w:rPr>
      <w:t xml:space="preserve"> ESTADO DE MINAS GERAIS</w:t>
    </w:r>
  </w:p>
  <w:p w14:paraId="180E471E" w14:textId="77777777" w:rsidR="00000000" w:rsidRPr="0004523D" w:rsidRDefault="00000000" w:rsidP="00D61D61">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76CB1726" w14:textId="77777777" w:rsidR="00000000" w:rsidRPr="0004523D" w:rsidRDefault="00000000" w:rsidP="00D61D61">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14:paraId="6843F10E" w14:textId="77777777" w:rsidR="00000000" w:rsidRDefault="00000000" w:rsidP="00D61D61">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1183A7CA" w14:textId="77777777" w:rsidR="00000000" w:rsidRDefault="00000000">
    <w:pPr>
      <w:pStyle w:val="Cabealho"/>
    </w:pPr>
    <w:r>
      <w:rPr>
        <w:noProof/>
      </w:rPr>
      <w:drawing>
        <wp:anchor distT="0" distB="0" distL="114300" distR="114300" simplePos="0" relativeHeight="251659264" behindDoc="1" locked="0" layoutInCell="1" allowOverlap="1" wp14:anchorId="26030334" wp14:editId="5C9EAC98">
          <wp:simplePos x="0" y="0"/>
          <wp:positionH relativeFrom="margin">
            <wp:posOffset>-579755</wp:posOffset>
          </wp:positionH>
          <wp:positionV relativeFrom="margin">
            <wp:posOffset>1506220</wp:posOffset>
          </wp:positionV>
          <wp:extent cx="6620510" cy="5606415"/>
          <wp:effectExtent l="0" t="0" r="8890" b="0"/>
          <wp:wrapNone/>
          <wp:docPr id="3"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60"/>
    <w:rsid w:val="00013EB3"/>
    <w:rsid w:val="002C5860"/>
    <w:rsid w:val="00985B8F"/>
    <w:rsid w:val="00CD1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FB92"/>
  <w15:chartTrackingRefBased/>
  <w15:docId w15:val="{554934DC-E8EB-460A-8799-0CFF529C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60"/>
    <w:pPr>
      <w:spacing w:after="0" w:line="240" w:lineRule="auto"/>
    </w:pPr>
    <w:rPr>
      <w:rFonts w:ascii="Times New Roman" w:eastAsia="Times New Roman" w:hAnsi="Times New Roman" w:cs="Times New Roman"/>
      <w:kern w:val="0"/>
      <w:sz w:val="20"/>
      <w:szCs w:val="20"/>
      <w:lang w:eastAsia="pt-BR"/>
      <w14:ligatures w14:val="none"/>
    </w:rPr>
  </w:style>
  <w:style w:type="paragraph" w:styleId="Ttulo2">
    <w:name w:val="heading 2"/>
    <w:basedOn w:val="Normal"/>
    <w:next w:val="Normal"/>
    <w:link w:val="Ttulo2Char"/>
    <w:qFormat/>
    <w:rsid w:val="002C5860"/>
    <w:pPr>
      <w:keepNext/>
      <w:jc w:val="both"/>
      <w:outlineLvl w:val="1"/>
    </w:pPr>
    <w:rPr>
      <w:rFonts w:ascii="Arial" w:hAnsi="Arial" w:cs="Arial"/>
      <w:sz w:val="2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C5860"/>
    <w:rPr>
      <w:rFonts w:ascii="Arial" w:eastAsia="Times New Roman" w:hAnsi="Arial" w:cs="Arial"/>
      <w:kern w:val="0"/>
      <w:sz w:val="28"/>
      <w:lang w:eastAsia="pt-BR"/>
      <w14:ligatures w14:val="none"/>
    </w:rPr>
  </w:style>
  <w:style w:type="paragraph" w:styleId="Cabealho">
    <w:name w:val="header"/>
    <w:basedOn w:val="Normal"/>
    <w:link w:val="CabealhoChar"/>
    <w:uiPriority w:val="99"/>
    <w:unhideWhenUsed/>
    <w:rsid w:val="002C5860"/>
    <w:pPr>
      <w:tabs>
        <w:tab w:val="center" w:pos="4252"/>
        <w:tab w:val="right" w:pos="8504"/>
      </w:tabs>
    </w:pPr>
  </w:style>
  <w:style w:type="character" w:customStyle="1" w:styleId="CabealhoChar">
    <w:name w:val="Cabeçalho Char"/>
    <w:basedOn w:val="Fontepargpadro"/>
    <w:link w:val="Cabealho"/>
    <w:uiPriority w:val="99"/>
    <w:rsid w:val="002C5860"/>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2C5860"/>
    <w:pPr>
      <w:tabs>
        <w:tab w:val="center" w:pos="4252"/>
        <w:tab w:val="right" w:pos="8504"/>
      </w:tabs>
    </w:pPr>
  </w:style>
  <w:style w:type="character" w:customStyle="1" w:styleId="RodapChar">
    <w:name w:val="Rodapé Char"/>
    <w:basedOn w:val="Fontepargpadro"/>
    <w:link w:val="Rodap"/>
    <w:rsid w:val="002C5860"/>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2C5860"/>
    <w:pPr>
      <w:ind w:left="78" w:right="-143" w:hanging="312"/>
      <w:jc w:val="both"/>
    </w:pPr>
    <w:rPr>
      <w:rFonts w:ascii="Arial" w:hAnsi="Arial" w:cs="Arial"/>
      <w:sz w:val="24"/>
    </w:rPr>
  </w:style>
  <w:style w:type="paragraph" w:styleId="Corpodetexto">
    <w:name w:val="Body Text"/>
    <w:basedOn w:val="Normal"/>
    <w:link w:val="CorpodetextoChar"/>
    <w:semiHidden/>
    <w:rsid w:val="002C5860"/>
    <w:pPr>
      <w:suppressAutoHyphens/>
      <w:jc w:val="both"/>
    </w:pPr>
    <w:rPr>
      <w:sz w:val="24"/>
      <w:szCs w:val="24"/>
      <w:lang w:eastAsia="ar-SA"/>
    </w:rPr>
  </w:style>
  <w:style w:type="character" w:customStyle="1" w:styleId="CorpodetextoChar">
    <w:name w:val="Corpo de texto Char"/>
    <w:basedOn w:val="Fontepargpadro"/>
    <w:link w:val="Corpodetexto"/>
    <w:semiHidden/>
    <w:rsid w:val="002C5860"/>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1670</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2024-03-20T20:23:00Z</dcterms:created>
  <dcterms:modified xsi:type="dcterms:W3CDTF">2024-03-20T20:27:00Z</dcterms:modified>
</cp:coreProperties>
</file>